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2F2" w:rsidRPr="00C84FF9" w:rsidRDefault="00EC4C64" w:rsidP="00625A91">
      <w:pPr>
        <w:spacing w:after="0"/>
        <w:jc w:val="center"/>
        <w:rPr>
          <w:rFonts w:ascii="Times New Roman" w:hAnsi="Times New Roman"/>
          <w:sz w:val="28"/>
          <w:szCs w:val="28"/>
        </w:rPr>
      </w:pPr>
      <w:bookmarkStart w:id="0" w:name="_GoBack"/>
      <w:bookmarkEnd w:id="0"/>
      <w:r>
        <w:rPr>
          <w:rFonts w:ascii="Times New Roman" w:hAnsi="Times New Roman"/>
          <w:sz w:val="28"/>
          <w:szCs w:val="28"/>
        </w:rPr>
        <w:t>АДВОКАТСЬКЕ БЮРО</w:t>
      </w:r>
    </w:p>
    <w:p w:rsidR="00AA52BF" w:rsidRPr="00C84FF9" w:rsidRDefault="002D72F2" w:rsidP="002D72F2">
      <w:pPr>
        <w:spacing w:after="0"/>
        <w:jc w:val="center"/>
        <w:rPr>
          <w:rFonts w:ascii="Times New Roman" w:hAnsi="Times New Roman"/>
          <w:b/>
          <w:sz w:val="40"/>
          <w:szCs w:val="40"/>
        </w:rPr>
      </w:pPr>
      <w:r w:rsidRPr="00C84FF9">
        <w:rPr>
          <w:rFonts w:ascii="Times New Roman" w:hAnsi="Times New Roman"/>
          <w:b/>
          <w:sz w:val="40"/>
          <w:szCs w:val="40"/>
        </w:rPr>
        <w:t>«</w:t>
      </w:r>
      <w:r w:rsidR="00EC4C64">
        <w:rPr>
          <w:rFonts w:ascii="Times New Roman" w:hAnsi="Times New Roman"/>
          <w:b/>
          <w:sz w:val="40"/>
          <w:szCs w:val="40"/>
        </w:rPr>
        <w:t>БОРИСЕНКО О.В.</w:t>
      </w:r>
      <w:r w:rsidRPr="00C84FF9">
        <w:rPr>
          <w:rFonts w:ascii="Times New Roman" w:hAnsi="Times New Roman"/>
          <w:b/>
          <w:sz w:val="40"/>
          <w:szCs w:val="40"/>
        </w:rPr>
        <w:t>»</w:t>
      </w:r>
    </w:p>
    <w:p w:rsidR="002D72F2" w:rsidRPr="00C84FF9" w:rsidRDefault="00C84FF9" w:rsidP="00536AE1">
      <w:pPr>
        <w:spacing w:after="0"/>
        <w:jc w:val="center"/>
        <w:rPr>
          <w:rFonts w:ascii="Times New Roman" w:hAnsi="Times New Roman"/>
          <w:sz w:val="20"/>
          <w:szCs w:val="20"/>
        </w:rPr>
      </w:pPr>
      <w:r w:rsidRPr="00C84FF9">
        <w:rPr>
          <w:rFonts w:ascii="Times New Roman" w:hAnsi="Times New Roman"/>
          <w:sz w:val="20"/>
          <w:szCs w:val="20"/>
        </w:rPr>
        <w:t>вул. Енергобудівників</w:t>
      </w:r>
      <w:r w:rsidR="00A613E9" w:rsidRPr="00C84FF9">
        <w:rPr>
          <w:rFonts w:ascii="Times New Roman" w:hAnsi="Times New Roman"/>
          <w:sz w:val="20"/>
          <w:szCs w:val="20"/>
        </w:rPr>
        <w:t xml:space="preserve">, </w:t>
      </w:r>
      <w:r w:rsidRPr="00C84FF9">
        <w:rPr>
          <w:rFonts w:ascii="Times New Roman" w:hAnsi="Times New Roman"/>
          <w:sz w:val="20"/>
          <w:szCs w:val="20"/>
        </w:rPr>
        <w:t>буд. 5</w:t>
      </w:r>
      <w:r w:rsidR="00A613E9" w:rsidRPr="00C84FF9">
        <w:rPr>
          <w:rFonts w:ascii="Times New Roman" w:hAnsi="Times New Roman"/>
          <w:sz w:val="20"/>
          <w:szCs w:val="20"/>
        </w:rPr>
        <w:t>, м. Южноукраїн</w:t>
      </w:r>
      <w:r w:rsidR="00820AE7" w:rsidRPr="00C84FF9">
        <w:rPr>
          <w:rFonts w:ascii="Times New Roman" w:hAnsi="Times New Roman"/>
          <w:sz w:val="20"/>
          <w:szCs w:val="20"/>
        </w:rPr>
        <w:t>ськ, Миколаївська область, 55002</w:t>
      </w:r>
      <w:r>
        <w:rPr>
          <w:rFonts w:ascii="Times New Roman" w:hAnsi="Times New Roman"/>
          <w:sz w:val="20"/>
          <w:szCs w:val="20"/>
        </w:rPr>
        <w:t xml:space="preserve">, </w:t>
      </w:r>
      <w:r w:rsidR="00606CAB" w:rsidRPr="00C84FF9">
        <w:rPr>
          <w:rFonts w:ascii="Times New Roman" w:hAnsi="Times New Roman"/>
          <w:sz w:val="20"/>
          <w:szCs w:val="20"/>
        </w:rPr>
        <w:t xml:space="preserve">ЄДРПОУ </w:t>
      </w:r>
      <w:r w:rsidR="00EC4C64">
        <w:rPr>
          <w:rFonts w:ascii="Times New Roman" w:hAnsi="Times New Roman"/>
          <w:sz w:val="20"/>
          <w:szCs w:val="20"/>
        </w:rPr>
        <w:t>41783751</w:t>
      </w:r>
    </w:p>
    <w:p w:rsidR="00606CAB" w:rsidRPr="00625A91" w:rsidRDefault="00D90C09" w:rsidP="008662BD">
      <w:pPr>
        <w:rPr>
          <w:rFonts w:ascii="Times New Roman" w:hAnsi="Times New Roman"/>
          <w:b/>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189230</wp:posOffset>
                </wp:positionV>
                <wp:extent cx="5715000" cy="0"/>
                <wp:effectExtent l="40005" t="38735" r="3619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698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2D04"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" strokeweight="5.5pt">
                <v:stroke linestyle="thinThick"/>
              </v:line>
            </w:pict>
          </mc:Fallback>
        </mc:AlternateContent>
      </w:r>
    </w:p>
    <w:p w:rsidR="009A352D" w:rsidRPr="009A352D" w:rsidRDefault="00363369" w:rsidP="009A352D">
      <w:pPr>
        <w:spacing w:after="0" w:line="240" w:lineRule="auto"/>
        <w:rPr>
          <w:rFonts w:ascii="Times New Roman" w:hAnsi="Times New Roman"/>
          <w:sz w:val="24"/>
          <w:szCs w:val="24"/>
        </w:rPr>
      </w:pPr>
      <w:r>
        <w:rPr>
          <w:rFonts w:ascii="Times New Roman" w:hAnsi="Times New Roman"/>
          <w:sz w:val="24"/>
          <w:szCs w:val="24"/>
        </w:rPr>
        <w:t>Від 27.06</w:t>
      </w:r>
      <w:r w:rsidR="009A352D" w:rsidRPr="009A352D">
        <w:rPr>
          <w:rFonts w:ascii="Times New Roman" w:hAnsi="Times New Roman"/>
          <w:sz w:val="24"/>
          <w:szCs w:val="24"/>
        </w:rPr>
        <w:t xml:space="preserve">.2022р. № </w:t>
      </w:r>
      <w:r w:rsidR="009A352D">
        <w:rPr>
          <w:rFonts w:ascii="Times New Roman" w:hAnsi="Times New Roman"/>
          <w:sz w:val="24"/>
          <w:szCs w:val="24"/>
        </w:rPr>
        <w:t>б/н</w:t>
      </w:r>
    </w:p>
    <w:p w:rsidR="009A352D" w:rsidRPr="009A352D" w:rsidRDefault="009A352D" w:rsidP="009A352D">
      <w:pPr>
        <w:spacing w:after="0" w:line="240" w:lineRule="auto"/>
        <w:rPr>
          <w:rFonts w:ascii="Times New Roman" w:hAnsi="Times New Roman"/>
        </w:rPr>
      </w:pPr>
      <w:r w:rsidRPr="009A352D">
        <w:rPr>
          <w:rFonts w:ascii="Times New Roman" w:hAnsi="Times New Roman"/>
          <w:sz w:val="24"/>
          <w:szCs w:val="24"/>
        </w:rPr>
        <w:t>Від _____2022р. № ______</w:t>
      </w:r>
    </w:p>
    <w:p w:rsidR="009B4C0D" w:rsidRDefault="00363369" w:rsidP="00C150F0">
      <w:pPr>
        <w:spacing w:after="0" w:line="240" w:lineRule="auto"/>
        <w:ind w:left="5670"/>
        <w:rPr>
          <w:rFonts w:ascii="Times New Roman" w:hAnsi="Times New Roman"/>
          <w:sz w:val="24"/>
        </w:rPr>
      </w:pPr>
      <w:r>
        <w:rPr>
          <w:rFonts w:ascii="Times New Roman" w:hAnsi="Times New Roman"/>
          <w:sz w:val="24"/>
        </w:rPr>
        <w:t xml:space="preserve">Секретарю міської ради </w:t>
      </w:r>
    </w:p>
    <w:p w:rsidR="00363369" w:rsidRDefault="00363369" w:rsidP="00C150F0">
      <w:pPr>
        <w:spacing w:after="0" w:line="240" w:lineRule="auto"/>
        <w:ind w:left="5670"/>
        <w:rPr>
          <w:rFonts w:ascii="Times New Roman" w:hAnsi="Times New Roman"/>
          <w:sz w:val="24"/>
        </w:rPr>
      </w:pPr>
      <w:r>
        <w:rPr>
          <w:rFonts w:ascii="Times New Roman" w:hAnsi="Times New Roman"/>
          <w:sz w:val="24"/>
        </w:rPr>
        <w:t>Олександру АКУЛЕНКУ</w:t>
      </w:r>
    </w:p>
    <w:p w:rsidR="009B4C0D" w:rsidRDefault="009B4C0D" w:rsidP="00C150F0">
      <w:pPr>
        <w:spacing w:after="0" w:line="240" w:lineRule="auto"/>
        <w:ind w:left="5670"/>
        <w:rPr>
          <w:rFonts w:ascii="Times New Roman" w:hAnsi="Times New Roman"/>
          <w:sz w:val="24"/>
        </w:rPr>
      </w:pPr>
    </w:p>
    <w:p w:rsidR="00C150F0" w:rsidRDefault="00C150F0" w:rsidP="00C150F0">
      <w:pPr>
        <w:spacing w:after="0" w:line="240" w:lineRule="auto"/>
        <w:rPr>
          <w:rFonts w:ascii="Times New Roman" w:hAnsi="Times New Roman"/>
          <w:sz w:val="24"/>
        </w:rPr>
      </w:pPr>
    </w:p>
    <w:p w:rsidR="00C150F0" w:rsidRDefault="00C150F0" w:rsidP="00C150F0">
      <w:pPr>
        <w:spacing w:after="0" w:line="240" w:lineRule="auto"/>
        <w:rPr>
          <w:rFonts w:ascii="Times New Roman" w:hAnsi="Times New Roman"/>
          <w:sz w:val="24"/>
        </w:rPr>
      </w:pPr>
    </w:p>
    <w:p w:rsidR="00C150F0" w:rsidRPr="00363369" w:rsidRDefault="00363369" w:rsidP="00363369">
      <w:pPr>
        <w:spacing w:after="0" w:line="240" w:lineRule="auto"/>
        <w:jc w:val="center"/>
        <w:rPr>
          <w:rFonts w:ascii="Times New Roman" w:hAnsi="Times New Roman"/>
          <w:b/>
          <w:sz w:val="24"/>
        </w:rPr>
      </w:pPr>
      <w:r w:rsidRPr="00363369">
        <w:rPr>
          <w:rFonts w:ascii="Times New Roman" w:hAnsi="Times New Roman"/>
          <w:b/>
          <w:sz w:val="24"/>
        </w:rPr>
        <w:t>ВИСНОВОК</w:t>
      </w:r>
    </w:p>
    <w:p w:rsidR="00363369" w:rsidRPr="00363369" w:rsidRDefault="00E24D86" w:rsidP="00363369">
      <w:pPr>
        <w:spacing w:after="0" w:line="240" w:lineRule="auto"/>
        <w:jc w:val="center"/>
        <w:rPr>
          <w:rFonts w:ascii="Times New Roman" w:hAnsi="Times New Roman"/>
          <w:b/>
          <w:sz w:val="24"/>
        </w:rPr>
      </w:pPr>
      <w:r>
        <w:rPr>
          <w:rFonts w:ascii="Times New Roman" w:hAnsi="Times New Roman"/>
          <w:b/>
          <w:sz w:val="24"/>
        </w:rPr>
        <w:t>п</w:t>
      </w:r>
      <w:r w:rsidR="00363369">
        <w:rPr>
          <w:rFonts w:ascii="Times New Roman" w:hAnsi="Times New Roman"/>
          <w:b/>
          <w:sz w:val="24"/>
        </w:rPr>
        <w:t>ро результати розгляду питань, що порушуються в електронній петиції «Про усунення Дмитра Судакова з посади та звільнення працівників планово-економічного відділу КП ТВКГ»</w:t>
      </w:r>
    </w:p>
    <w:p w:rsidR="00C150F0" w:rsidRDefault="00C150F0" w:rsidP="00C150F0">
      <w:pPr>
        <w:spacing w:after="0" w:line="240" w:lineRule="auto"/>
        <w:rPr>
          <w:rFonts w:ascii="Times New Roman" w:hAnsi="Times New Roman"/>
          <w:sz w:val="24"/>
        </w:rPr>
      </w:pPr>
    </w:p>
    <w:p w:rsidR="00363369" w:rsidRDefault="00C150F0" w:rsidP="00363369">
      <w:pPr>
        <w:spacing w:after="0" w:line="240" w:lineRule="auto"/>
        <w:jc w:val="both"/>
        <w:rPr>
          <w:rFonts w:ascii="Times New Roman" w:hAnsi="Times New Roman"/>
          <w:sz w:val="24"/>
        </w:rPr>
      </w:pPr>
      <w:r>
        <w:rPr>
          <w:rFonts w:ascii="Times New Roman" w:hAnsi="Times New Roman"/>
          <w:sz w:val="24"/>
        </w:rPr>
        <w:tab/>
      </w:r>
      <w:r w:rsidR="00363369">
        <w:rPr>
          <w:rFonts w:ascii="Times New Roman" w:hAnsi="Times New Roman"/>
          <w:sz w:val="24"/>
          <w:szCs w:val="24"/>
        </w:rPr>
        <w:t>На офіційному сайті Южноукраїнського міської ради та її виконавчого комітету зареєстровано електронну петицію «</w:t>
      </w:r>
      <w:r w:rsidR="00363369" w:rsidRPr="00363369">
        <w:rPr>
          <w:rFonts w:ascii="Times New Roman" w:hAnsi="Times New Roman"/>
          <w:sz w:val="24"/>
          <w:szCs w:val="24"/>
        </w:rPr>
        <w:t>П</w:t>
      </w:r>
      <w:r w:rsidR="00363369" w:rsidRPr="00363369">
        <w:rPr>
          <w:rFonts w:ascii="Times New Roman" w:hAnsi="Times New Roman"/>
          <w:sz w:val="24"/>
        </w:rPr>
        <w:t>ро усунення Дмитра Судакова з посади та звільнення працівників планово-економічного відділу КП ТВКГ</w:t>
      </w:r>
      <w:r w:rsidR="00363369">
        <w:rPr>
          <w:rFonts w:ascii="Times New Roman" w:hAnsi="Times New Roman"/>
          <w:sz w:val="24"/>
        </w:rPr>
        <w:t>»</w:t>
      </w:r>
      <w:r w:rsidR="00186642">
        <w:rPr>
          <w:rFonts w:ascii="Times New Roman" w:hAnsi="Times New Roman"/>
          <w:sz w:val="24"/>
        </w:rPr>
        <w:t xml:space="preserve"> </w:t>
      </w:r>
      <w:r w:rsidR="00186642" w:rsidRPr="00186642">
        <w:rPr>
          <w:rFonts w:ascii="Times New Roman" w:hAnsi="Times New Roman"/>
          <w:sz w:val="24"/>
          <w:szCs w:val="24"/>
        </w:rPr>
        <w:t>від 13.06.2022 №1/200-ЕП</w:t>
      </w:r>
      <w:r w:rsidR="00363369">
        <w:rPr>
          <w:rFonts w:ascii="Times New Roman" w:hAnsi="Times New Roman"/>
          <w:sz w:val="24"/>
        </w:rPr>
        <w:t>.</w:t>
      </w:r>
    </w:p>
    <w:p w:rsidR="00363369" w:rsidRDefault="00363369" w:rsidP="00363369">
      <w:pPr>
        <w:spacing w:after="0" w:line="240" w:lineRule="auto"/>
        <w:jc w:val="both"/>
        <w:rPr>
          <w:rFonts w:ascii="Times New Roman" w:hAnsi="Times New Roman"/>
          <w:sz w:val="24"/>
        </w:rPr>
      </w:pPr>
      <w:r>
        <w:rPr>
          <w:rFonts w:ascii="Times New Roman" w:hAnsi="Times New Roman"/>
          <w:sz w:val="24"/>
        </w:rPr>
        <w:tab/>
        <w:t>Питання поставлені в електронній петиції:</w:t>
      </w:r>
    </w:p>
    <w:p w:rsidR="00363369" w:rsidRPr="004A74C4" w:rsidRDefault="00363369" w:rsidP="00363369">
      <w:pPr>
        <w:numPr>
          <w:ilvl w:val="0"/>
          <w:numId w:val="7"/>
        </w:numPr>
        <w:spacing w:after="0" w:line="240" w:lineRule="auto"/>
        <w:jc w:val="both"/>
        <w:rPr>
          <w:rFonts w:ascii="Times New Roman" w:hAnsi="Times New Roman"/>
          <w:sz w:val="24"/>
          <w:szCs w:val="24"/>
          <w:shd w:val="clear" w:color="auto" w:fill="FFFFFF"/>
        </w:rPr>
      </w:pPr>
      <w:r w:rsidRPr="004A74C4">
        <w:rPr>
          <w:rFonts w:ascii="Times New Roman" w:hAnsi="Times New Roman"/>
          <w:sz w:val="24"/>
          <w:szCs w:val="24"/>
          <w:shd w:val="clear" w:color="auto" w:fill="FFFFFF"/>
        </w:rPr>
        <w:t>Усунути Дмитра Судакова від виконання обов’язків директора КП ТВКГ;</w:t>
      </w:r>
    </w:p>
    <w:p w:rsidR="00363369" w:rsidRPr="004A74C4" w:rsidRDefault="00363369" w:rsidP="004A74C4">
      <w:pPr>
        <w:numPr>
          <w:ilvl w:val="0"/>
          <w:numId w:val="7"/>
        </w:numPr>
        <w:spacing w:after="0" w:line="240" w:lineRule="auto"/>
        <w:jc w:val="both"/>
        <w:rPr>
          <w:rFonts w:ascii="Times New Roman" w:hAnsi="Times New Roman"/>
          <w:sz w:val="24"/>
          <w:szCs w:val="24"/>
          <w:shd w:val="clear" w:color="auto" w:fill="FFFFFF"/>
        </w:rPr>
      </w:pPr>
      <w:r w:rsidRPr="004A74C4">
        <w:rPr>
          <w:rFonts w:ascii="Times New Roman" w:hAnsi="Times New Roman"/>
          <w:sz w:val="24"/>
          <w:szCs w:val="24"/>
          <w:shd w:val="clear" w:color="auto" w:fill="FFFFFF"/>
        </w:rPr>
        <w:t>Ліквідувати планово-економічний відділ КП ТВК</w:t>
      </w:r>
      <w:r w:rsidR="00A333BC" w:rsidRPr="004A74C4">
        <w:rPr>
          <w:rFonts w:ascii="Times New Roman" w:hAnsi="Times New Roman"/>
          <w:sz w:val="24"/>
          <w:szCs w:val="24"/>
          <w:shd w:val="clear" w:color="auto" w:fill="FFFFFF"/>
        </w:rPr>
        <w:t xml:space="preserve">Г та звільнити його працівників. </w:t>
      </w:r>
      <w:r w:rsidR="004A74C4" w:rsidRPr="004A74C4">
        <w:rPr>
          <w:rFonts w:ascii="Times New Roman" w:hAnsi="Times New Roman"/>
          <w:sz w:val="24"/>
          <w:szCs w:val="24"/>
          <w:shd w:val="clear" w:color="auto" w:fill="FFFFFF"/>
        </w:rPr>
        <w:t>До закінчення воєнного стану та справи про банкрутство КП ТВКГ передати функції планово-економічного відділу КП ТВКГ управлінню економічного розвитку Южноукраїнської міської ради;</w:t>
      </w:r>
    </w:p>
    <w:p w:rsidR="00363369" w:rsidRPr="004A74C4" w:rsidRDefault="004A74C4" w:rsidP="00363369">
      <w:pPr>
        <w:numPr>
          <w:ilvl w:val="0"/>
          <w:numId w:val="7"/>
        </w:numPr>
        <w:spacing w:after="0" w:line="240" w:lineRule="auto"/>
        <w:jc w:val="both"/>
        <w:rPr>
          <w:rFonts w:ascii="Times New Roman" w:hAnsi="Times New Roman"/>
          <w:sz w:val="24"/>
          <w:szCs w:val="24"/>
          <w:shd w:val="clear" w:color="auto" w:fill="FFFFFF"/>
        </w:rPr>
      </w:pPr>
      <w:r w:rsidRPr="004A74C4">
        <w:rPr>
          <w:rFonts w:ascii="Times New Roman" w:hAnsi="Times New Roman"/>
          <w:sz w:val="24"/>
          <w:szCs w:val="24"/>
          <w:shd w:val="clear" w:color="auto" w:fill="FFFFFF"/>
        </w:rPr>
        <w:t>Южноукраїнській міській раді, як засновнику КП ТВКГ, прийняти рішення про обмеження розміру максимальної заробітної плати працівникам та керівництву КП ТВКГ на рівні двох мінімальних заробітних плат;</w:t>
      </w:r>
    </w:p>
    <w:p w:rsidR="004A74C4" w:rsidRPr="004A74C4" w:rsidRDefault="004A74C4" w:rsidP="00363369">
      <w:pPr>
        <w:numPr>
          <w:ilvl w:val="0"/>
          <w:numId w:val="7"/>
        </w:numPr>
        <w:spacing w:after="0" w:line="240" w:lineRule="auto"/>
        <w:jc w:val="both"/>
        <w:rPr>
          <w:rFonts w:ascii="Times New Roman" w:hAnsi="Times New Roman"/>
          <w:sz w:val="24"/>
          <w:szCs w:val="24"/>
          <w:shd w:val="clear" w:color="auto" w:fill="FFFFFF"/>
        </w:rPr>
      </w:pPr>
      <w:r w:rsidRPr="004A74C4">
        <w:rPr>
          <w:rFonts w:ascii="Times New Roman" w:hAnsi="Times New Roman"/>
          <w:sz w:val="24"/>
          <w:szCs w:val="24"/>
          <w:shd w:val="clear" w:color="auto" w:fill="FFFFFF"/>
        </w:rPr>
        <w:t>Скоротити на 90% штат абонентського відділу КП ТВКГ;</w:t>
      </w:r>
    </w:p>
    <w:p w:rsidR="004A74C4" w:rsidRPr="004A74C4" w:rsidRDefault="004A74C4" w:rsidP="00363369">
      <w:pPr>
        <w:numPr>
          <w:ilvl w:val="0"/>
          <w:numId w:val="7"/>
        </w:numPr>
        <w:spacing w:after="0" w:line="240" w:lineRule="auto"/>
        <w:jc w:val="both"/>
        <w:rPr>
          <w:rFonts w:ascii="Times New Roman" w:hAnsi="Times New Roman"/>
          <w:sz w:val="24"/>
          <w:szCs w:val="24"/>
          <w:shd w:val="clear" w:color="auto" w:fill="FFFFFF"/>
        </w:rPr>
      </w:pPr>
      <w:r w:rsidRPr="004A74C4">
        <w:rPr>
          <w:rFonts w:ascii="Times New Roman" w:hAnsi="Times New Roman"/>
          <w:sz w:val="24"/>
          <w:szCs w:val="24"/>
          <w:shd w:val="clear" w:color="auto" w:fill="FFFFFF"/>
        </w:rPr>
        <w:t>Створити тимчасову депутатську слідчу комісію, якій доручити перевірити законність видачі Южноукраїнським міським головою Валерієм Онуфрієнко розпорядження про призначення Дмитра Судакова тимчасово виконуючим обов’язки директора КП ТВКГ, враховуючи той факт, що на момент призначення Дмитро Судаков не був працівником КП ТВКГ.</w:t>
      </w:r>
    </w:p>
    <w:p w:rsidR="004A74C4" w:rsidRPr="004A74C4" w:rsidRDefault="004A74C4" w:rsidP="00363369">
      <w:pPr>
        <w:numPr>
          <w:ilvl w:val="0"/>
          <w:numId w:val="7"/>
        </w:numPr>
        <w:spacing w:after="0" w:line="240" w:lineRule="auto"/>
        <w:jc w:val="both"/>
        <w:rPr>
          <w:rFonts w:ascii="Times New Roman" w:hAnsi="Times New Roman"/>
          <w:sz w:val="24"/>
          <w:szCs w:val="24"/>
          <w:shd w:val="clear" w:color="auto" w:fill="FFFFFF"/>
        </w:rPr>
      </w:pPr>
      <w:r w:rsidRPr="004A74C4">
        <w:rPr>
          <w:rFonts w:ascii="Times New Roman" w:hAnsi="Times New Roman"/>
          <w:sz w:val="24"/>
          <w:szCs w:val="24"/>
          <w:shd w:val="clear" w:color="auto" w:fill="FFFFFF"/>
        </w:rPr>
        <w:t>Створити тимчасову депутатську слідчу комісію, якій доручити перевірити підстави погодження працівниками міської ради та міським головою нового штатного розкладу КП ТВКГ, в якому не проведено заявлене раніше скорочення штатної чисельності працівників та збільшено заробітну плату працівникам АУП в той час, коли підприємство є банкрутом.</w:t>
      </w:r>
    </w:p>
    <w:p w:rsidR="00C7202A" w:rsidRPr="004A74C4" w:rsidRDefault="00C7202A" w:rsidP="00F229CF">
      <w:pPr>
        <w:pStyle w:val="rvps2"/>
        <w:shd w:val="clear" w:color="auto" w:fill="FFFFFF"/>
        <w:spacing w:before="0" w:beforeAutospacing="0" w:after="0" w:afterAutospacing="0"/>
        <w:ind w:firstLine="448"/>
        <w:jc w:val="both"/>
        <w:rPr>
          <w:shd w:val="clear" w:color="auto" w:fill="FFFFFF"/>
        </w:rPr>
      </w:pPr>
    </w:p>
    <w:p w:rsidR="00C7202A" w:rsidRDefault="004A467C" w:rsidP="00F229CF">
      <w:pPr>
        <w:pStyle w:val="rvps2"/>
        <w:shd w:val="clear" w:color="auto" w:fill="FFFFFF"/>
        <w:spacing w:before="0" w:beforeAutospacing="0" w:after="0" w:afterAutospacing="0"/>
        <w:ind w:firstLine="448"/>
        <w:jc w:val="both"/>
        <w:rPr>
          <w:shd w:val="clear" w:color="auto" w:fill="FFFFFF"/>
        </w:rPr>
      </w:pPr>
      <w:r>
        <w:rPr>
          <w:shd w:val="clear" w:color="auto" w:fill="FFFFFF"/>
        </w:rPr>
        <w:t>Висновок по 1 та 5 питанням.</w:t>
      </w:r>
    </w:p>
    <w:p w:rsidR="00C008E8" w:rsidRDefault="00C008E8" w:rsidP="00F229CF">
      <w:pPr>
        <w:pStyle w:val="rvps2"/>
        <w:shd w:val="clear" w:color="auto" w:fill="FFFFFF"/>
        <w:spacing w:before="0" w:beforeAutospacing="0" w:after="0" w:afterAutospacing="0"/>
        <w:ind w:firstLine="448"/>
        <w:jc w:val="both"/>
        <w:rPr>
          <w:color w:val="000000"/>
          <w:shd w:val="clear" w:color="auto" w:fill="FFFFFF"/>
        </w:rPr>
      </w:pPr>
      <w:r>
        <w:t>За цими питаннями електронної петиції «</w:t>
      </w:r>
      <w:r w:rsidRPr="00363369">
        <w:t>Про усунення Дмитра Судакова з посади та звільнення працівників планово-економічного відділу КП ТВКГ</w:t>
      </w:r>
      <w:r>
        <w:t xml:space="preserve">» від 13.06.2022 </w:t>
      </w:r>
      <w:r w:rsidRPr="00186642">
        <w:t>№1/200-ЕП</w:t>
      </w:r>
      <w:r>
        <w:t xml:space="preserve"> висновок надано відділом кадрової роботи апарату Южноукраїнської міської ради та її виконавчого комітету (оригінал висновку додається).</w:t>
      </w:r>
    </w:p>
    <w:p w:rsidR="004A467C" w:rsidRPr="004A467C" w:rsidRDefault="004A467C" w:rsidP="00F229CF">
      <w:pPr>
        <w:pStyle w:val="rvps2"/>
        <w:shd w:val="clear" w:color="auto" w:fill="FFFFFF"/>
        <w:spacing w:before="0" w:beforeAutospacing="0" w:after="0" w:afterAutospacing="0"/>
        <w:ind w:firstLine="448"/>
        <w:jc w:val="both"/>
        <w:rPr>
          <w:shd w:val="clear" w:color="auto" w:fill="FFFFFF"/>
        </w:rPr>
      </w:pPr>
      <w:r w:rsidRPr="004A467C">
        <w:rPr>
          <w:color w:val="000000"/>
          <w:shd w:val="clear" w:color="auto" w:fill="FFFFFF"/>
        </w:rPr>
        <w:t>Порядок оформлення та оплати тимчасового замісництва регламентується роз’ясненням Держкомпраці СРСР і Секретаріату ВЦРПС від 29.12.65 р. № 30/39 «Про порядок виплати тимчасового заступництва», затвердженим постановою Держкомпраці СРСР і Секретаріату ВЦРПС від 29.12.65 р. № 820/39.</w:t>
      </w:r>
    </w:p>
    <w:p w:rsidR="00BF5068" w:rsidRPr="00BF5068" w:rsidRDefault="00BF5068" w:rsidP="00BF5068">
      <w:pPr>
        <w:spacing w:after="0" w:line="240" w:lineRule="auto"/>
        <w:ind w:firstLine="709"/>
        <w:jc w:val="both"/>
        <w:rPr>
          <w:rFonts w:ascii="Times New Roman" w:hAnsi="Times New Roman"/>
          <w:sz w:val="24"/>
          <w:szCs w:val="24"/>
        </w:rPr>
      </w:pPr>
      <w:r w:rsidRPr="00BF5068">
        <w:rPr>
          <w:rFonts w:ascii="Times New Roman" w:hAnsi="Times New Roman"/>
          <w:sz w:val="24"/>
          <w:szCs w:val="24"/>
        </w:rPr>
        <w:lastRenderedPageBreak/>
        <w:t>Відповідно до рішення Южноукраїнської міської ради від 26.04.2012 № 560 зі змінами від 25.02.2021 керівники комунальних підприємств, що належать до комунальної власності Южноукраїнської територіальної громади призначаються міським головою на підставі пропозицій конкурсної комісії. Порядок призначення керівників комунальних підприємств, що належать до комунальної власності Южноукраїнської територіальної громади затверджений вищевказаним рішенням міської ради.</w:t>
      </w:r>
    </w:p>
    <w:p w:rsidR="00BF5068" w:rsidRPr="00BF5068" w:rsidRDefault="00BF5068" w:rsidP="00BF5068">
      <w:pPr>
        <w:spacing w:after="0" w:line="240" w:lineRule="auto"/>
        <w:ind w:firstLine="709"/>
        <w:jc w:val="both"/>
        <w:rPr>
          <w:rFonts w:ascii="Times New Roman" w:hAnsi="Times New Roman"/>
          <w:sz w:val="24"/>
          <w:szCs w:val="24"/>
        </w:rPr>
      </w:pPr>
      <w:r w:rsidRPr="00BF5068">
        <w:rPr>
          <w:rFonts w:ascii="Times New Roman" w:hAnsi="Times New Roman"/>
          <w:sz w:val="24"/>
          <w:szCs w:val="24"/>
        </w:rPr>
        <w:t>У зв’язку з закінченням терміну дії контракту з керівником підприємства, що належить до комунальної власності Южноукраїнської територіальної громади, «Теплопостачання та водо-каналізаційне господарство» та звільненнями його з займаної посади, враховуючи роз’яснення Держкомпраці СРСР і Секретаріату ВЦРПС від 29.12.1965 № 30/39 «Про порядок оплати тимчасового заступництва», якими передбачено можливість призначення тимчасово виконуючого обов’язки керівника не з числа працівників підприємства,   Судакова Д.С. призначено тимчасово виконуючим обов’язки директора комунального підприємства «Теплопостачання та водо-каналізаційне господарство» до призначення на посаду директора підприємства у встановленому законодавством порядку за результатами конкурсного відбору (розпорядження міського голови від 14.01.2022 № 10-р «Про призначення тимчасово виконуючого обов’язки директора комунального господарства «Теплопостачання та водо-каналізаційне господарство»).</w:t>
      </w:r>
    </w:p>
    <w:p w:rsidR="00BF5068" w:rsidRPr="00BF5068" w:rsidRDefault="00BF5068" w:rsidP="00BF5068">
      <w:pPr>
        <w:spacing w:after="0" w:line="240" w:lineRule="auto"/>
        <w:ind w:firstLine="709"/>
        <w:jc w:val="both"/>
        <w:rPr>
          <w:rFonts w:ascii="Times New Roman" w:hAnsi="Times New Roman"/>
          <w:sz w:val="24"/>
          <w:szCs w:val="24"/>
        </w:rPr>
      </w:pPr>
      <w:r w:rsidRPr="00BF5068">
        <w:rPr>
          <w:rFonts w:ascii="Times New Roman" w:hAnsi="Times New Roman"/>
          <w:sz w:val="24"/>
          <w:szCs w:val="24"/>
        </w:rPr>
        <w:t xml:space="preserve">Розпорядженням міського голови від 28.01.2022 № 19-р «Про проведення конкурсу на заміщення вакантної посади директора комунального підприємства «Теплопостачання та водо-каналізаційне господарство» оголошено конкур на заміщення вказаної вакантної посади. Документи приймалися протягом 30 календарних днів з дня опублікування оголошення про проведення конкурсу на офіційному вебсайті Южноукраїнської міської ради, тобто з 31.01.2022 до 02.03.2022. Для участі в конкурсі документи подали дві особи. </w:t>
      </w:r>
    </w:p>
    <w:p w:rsidR="00661A49" w:rsidRDefault="00BF5068" w:rsidP="00BF5068">
      <w:pPr>
        <w:pStyle w:val="rvps2"/>
        <w:shd w:val="clear" w:color="auto" w:fill="FFFFFF"/>
        <w:spacing w:before="0" w:beforeAutospacing="0" w:after="150" w:afterAutospacing="0"/>
        <w:ind w:firstLine="450"/>
        <w:jc w:val="both"/>
      </w:pPr>
      <w:r>
        <w:tab/>
        <w:t>Наразі, у зв’язку з воєнним станом в Україні, конкурси не проводяться.</w:t>
      </w:r>
    </w:p>
    <w:p w:rsidR="00661A49" w:rsidRDefault="00661A49" w:rsidP="00BF5068">
      <w:pPr>
        <w:pStyle w:val="rvps2"/>
        <w:shd w:val="clear" w:color="auto" w:fill="FFFFFF"/>
        <w:spacing w:before="0" w:beforeAutospacing="0" w:after="0" w:afterAutospacing="0"/>
        <w:ind w:firstLine="708"/>
        <w:jc w:val="both"/>
      </w:pPr>
      <w:r>
        <w:t xml:space="preserve">Враховуючи викладене вище, </w:t>
      </w:r>
      <w:r w:rsidR="00A75C94" w:rsidRPr="00A75C94">
        <w:rPr>
          <w:b/>
          <w:u w:val="single"/>
        </w:rPr>
        <w:t>тимчасово виконуючий обов’язки</w:t>
      </w:r>
      <w:r w:rsidR="00A75C94">
        <w:t xml:space="preserve"> директора КП ТВКГ </w:t>
      </w:r>
      <w:r w:rsidR="00A75C94" w:rsidRPr="00A75C94">
        <w:rPr>
          <w:b/>
          <w:u w:val="single"/>
        </w:rPr>
        <w:t>призначається не з числа працівників підприємства</w:t>
      </w:r>
      <w:r w:rsidR="00A75C94">
        <w:t>, а тому розпорядження міського голови від 14.01.2022 № 10-р є таким, що відповідає нормам чинного трудового законодавства України.</w:t>
      </w:r>
    </w:p>
    <w:p w:rsidR="002A6E05" w:rsidRPr="002A6E05" w:rsidRDefault="002A6E05" w:rsidP="00BF5068">
      <w:pPr>
        <w:pStyle w:val="rvps2"/>
        <w:shd w:val="clear" w:color="auto" w:fill="FFFFFF"/>
        <w:spacing w:before="0" w:beforeAutospacing="0" w:after="0" w:afterAutospacing="0"/>
        <w:ind w:firstLine="708"/>
        <w:jc w:val="both"/>
      </w:pPr>
      <w:r w:rsidRPr="002A6E05">
        <w:t>Відповідно до ст. 23 КЗпП України, трудовий договір може бути:</w:t>
      </w:r>
    </w:p>
    <w:p w:rsidR="002A6E05" w:rsidRPr="002A6E05" w:rsidRDefault="002A6E05" w:rsidP="002A6E05">
      <w:pPr>
        <w:shd w:val="clear" w:color="auto" w:fill="FFFFFF"/>
        <w:spacing w:after="0" w:line="240" w:lineRule="auto"/>
        <w:ind w:firstLine="448"/>
        <w:jc w:val="both"/>
        <w:rPr>
          <w:rFonts w:ascii="Times New Roman" w:hAnsi="Times New Roman"/>
          <w:sz w:val="24"/>
          <w:szCs w:val="24"/>
          <w:lang w:eastAsia="uk-UA"/>
        </w:rPr>
      </w:pPr>
      <w:bookmarkStart w:id="1" w:name="n136"/>
      <w:bookmarkEnd w:id="1"/>
      <w:r w:rsidRPr="002A6E05">
        <w:rPr>
          <w:rFonts w:ascii="Times New Roman" w:hAnsi="Times New Roman"/>
          <w:sz w:val="24"/>
          <w:szCs w:val="24"/>
          <w:lang w:eastAsia="uk-UA"/>
        </w:rPr>
        <w:t>1) безстроковим, що укладається на невизначений строк;</w:t>
      </w:r>
    </w:p>
    <w:p w:rsidR="002A6E05" w:rsidRPr="002A6E05" w:rsidRDefault="002A6E05" w:rsidP="002A6E05">
      <w:pPr>
        <w:shd w:val="clear" w:color="auto" w:fill="FFFFFF"/>
        <w:spacing w:after="0" w:line="240" w:lineRule="auto"/>
        <w:ind w:firstLine="448"/>
        <w:jc w:val="both"/>
        <w:rPr>
          <w:rFonts w:ascii="Times New Roman" w:hAnsi="Times New Roman"/>
          <w:sz w:val="24"/>
          <w:szCs w:val="24"/>
          <w:lang w:eastAsia="uk-UA"/>
        </w:rPr>
      </w:pPr>
      <w:bookmarkStart w:id="2" w:name="n137"/>
      <w:bookmarkEnd w:id="2"/>
      <w:r w:rsidRPr="002A6E05">
        <w:rPr>
          <w:rFonts w:ascii="Times New Roman" w:hAnsi="Times New Roman"/>
          <w:sz w:val="24"/>
          <w:szCs w:val="24"/>
          <w:lang w:eastAsia="uk-UA"/>
        </w:rPr>
        <w:t xml:space="preserve">2) </w:t>
      </w:r>
      <w:r w:rsidRPr="002A6E05">
        <w:rPr>
          <w:rFonts w:ascii="Times New Roman" w:hAnsi="Times New Roman"/>
          <w:b/>
          <w:sz w:val="24"/>
          <w:szCs w:val="24"/>
          <w:u w:val="single"/>
          <w:lang w:eastAsia="uk-UA"/>
        </w:rPr>
        <w:t>на визначений строк, встановлений за погодженням сторін;</w:t>
      </w:r>
    </w:p>
    <w:p w:rsidR="002A6E05" w:rsidRPr="002A6E05" w:rsidRDefault="002A6E05" w:rsidP="002A6E05">
      <w:pPr>
        <w:shd w:val="clear" w:color="auto" w:fill="FFFFFF"/>
        <w:spacing w:after="0" w:line="240" w:lineRule="auto"/>
        <w:ind w:firstLine="448"/>
        <w:jc w:val="both"/>
        <w:rPr>
          <w:rFonts w:ascii="Times New Roman" w:hAnsi="Times New Roman"/>
          <w:sz w:val="24"/>
          <w:szCs w:val="24"/>
          <w:lang w:eastAsia="uk-UA"/>
        </w:rPr>
      </w:pPr>
      <w:bookmarkStart w:id="3" w:name="n138"/>
      <w:bookmarkEnd w:id="3"/>
      <w:r w:rsidRPr="002A6E05">
        <w:rPr>
          <w:rFonts w:ascii="Times New Roman" w:hAnsi="Times New Roman"/>
          <w:sz w:val="24"/>
          <w:szCs w:val="24"/>
          <w:lang w:eastAsia="uk-UA"/>
        </w:rPr>
        <w:t>3) таким, що укладається на час виконання певної роботи.</w:t>
      </w:r>
    </w:p>
    <w:p w:rsidR="002A6E05" w:rsidRDefault="002A6E05" w:rsidP="00BF5068">
      <w:pPr>
        <w:shd w:val="clear" w:color="auto" w:fill="FFFFFF"/>
        <w:spacing w:after="0" w:line="240" w:lineRule="auto"/>
        <w:ind w:firstLine="708"/>
        <w:jc w:val="both"/>
        <w:rPr>
          <w:rFonts w:ascii="Times New Roman" w:hAnsi="Times New Roman"/>
          <w:sz w:val="24"/>
          <w:szCs w:val="24"/>
          <w:lang w:eastAsia="uk-UA"/>
        </w:rPr>
      </w:pPr>
      <w:bookmarkStart w:id="4" w:name="n139"/>
      <w:bookmarkEnd w:id="4"/>
      <w:r w:rsidRPr="002A6E05">
        <w:rPr>
          <w:rFonts w:ascii="Times New Roman" w:hAnsi="Times New Roman"/>
          <w:sz w:val="24"/>
          <w:szCs w:val="24"/>
          <w:lang w:eastAsia="uk-UA"/>
        </w:rPr>
        <w:t>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661A49" w:rsidRPr="002A6E05" w:rsidRDefault="00661A49" w:rsidP="00BF5068">
      <w:pPr>
        <w:pStyle w:val="rvps2"/>
        <w:shd w:val="clear" w:color="auto" w:fill="FFFFFF"/>
        <w:spacing w:before="0" w:beforeAutospacing="0" w:after="0" w:afterAutospacing="0"/>
        <w:ind w:firstLine="708"/>
        <w:jc w:val="both"/>
      </w:pPr>
      <w:r>
        <w:t xml:space="preserve">Враховуючи вищевикладене, Дмитро Судаков тимчасово виконує обов’язки директора КП ТВКГ </w:t>
      </w:r>
      <w:r w:rsidRPr="00661A49">
        <w:rPr>
          <w:b/>
          <w:u w:val="single"/>
        </w:rPr>
        <w:t>за строковим трудовим договором</w:t>
      </w:r>
      <w:r>
        <w:t>.</w:t>
      </w:r>
    </w:p>
    <w:p w:rsidR="002A6E05" w:rsidRPr="002A6E05" w:rsidRDefault="002A6E05" w:rsidP="00BF5068">
      <w:pPr>
        <w:pStyle w:val="rvps2"/>
        <w:shd w:val="clear" w:color="auto" w:fill="FFFFFF"/>
        <w:spacing w:before="0" w:beforeAutospacing="0" w:after="0" w:afterAutospacing="0"/>
        <w:ind w:firstLine="708"/>
        <w:jc w:val="both"/>
      </w:pPr>
      <w:r w:rsidRPr="002A6E05">
        <w:t xml:space="preserve">Згідно ст. 36 КЗпП України, </w:t>
      </w:r>
      <w:r w:rsidRPr="00661A49">
        <w:rPr>
          <w:b/>
          <w:u w:val="single"/>
        </w:rPr>
        <w:t>підставами припинення трудового договору є:</w:t>
      </w:r>
    </w:p>
    <w:p w:rsidR="002A6E05" w:rsidRPr="002A6E05" w:rsidRDefault="002A6E05" w:rsidP="002A6E05">
      <w:pPr>
        <w:pStyle w:val="rvps2"/>
        <w:shd w:val="clear" w:color="auto" w:fill="FFFFFF"/>
        <w:spacing w:before="0" w:beforeAutospacing="0" w:after="0" w:afterAutospacing="0"/>
        <w:ind w:firstLine="448"/>
        <w:jc w:val="both"/>
        <w:rPr>
          <w:i/>
        </w:rPr>
      </w:pPr>
      <w:bookmarkStart w:id="5" w:name="n206"/>
      <w:bookmarkEnd w:id="5"/>
      <w:r w:rsidRPr="002A6E05">
        <w:rPr>
          <w:i/>
        </w:rPr>
        <w:t>1) угода сторін;</w:t>
      </w:r>
    </w:p>
    <w:p w:rsidR="002A6E05" w:rsidRPr="002A6E05" w:rsidRDefault="002A6E05" w:rsidP="002A6E05">
      <w:pPr>
        <w:pStyle w:val="rvps2"/>
        <w:shd w:val="clear" w:color="auto" w:fill="FFFFFF"/>
        <w:spacing w:before="0" w:beforeAutospacing="0" w:after="0" w:afterAutospacing="0"/>
        <w:ind w:firstLine="448"/>
        <w:jc w:val="both"/>
        <w:rPr>
          <w:i/>
        </w:rPr>
      </w:pPr>
      <w:bookmarkStart w:id="6" w:name="n207"/>
      <w:bookmarkEnd w:id="6"/>
      <w:r w:rsidRPr="002A6E05">
        <w:rPr>
          <w:i/>
        </w:rPr>
        <w:t>2) закінчення строку (</w:t>
      </w:r>
      <w:hyperlink r:id="rId7" w:anchor="n137" w:history="1">
        <w:r w:rsidRPr="002A6E05">
          <w:rPr>
            <w:rStyle w:val="ab"/>
            <w:i/>
            <w:color w:val="auto"/>
            <w:u w:val="none"/>
          </w:rPr>
          <w:t>пункти 2</w:t>
        </w:r>
      </w:hyperlink>
      <w:r w:rsidRPr="002A6E05">
        <w:rPr>
          <w:i/>
        </w:rPr>
        <w:t> і </w:t>
      </w:r>
      <w:hyperlink r:id="rId8" w:anchor="n138" w:history="1">
        <w:r w:rsidRPr="002A6E05">
          <w:rPr>
            <w:rStyle w:val="ab"/>
            <w:i/>
            <w:color w:val="auto"/>
            <w:u w:val="none"/>
          </w:rPr>
          <w:t>3 статті 23</w:t>
        </w:r>
      </w:hyperlink>
      <w:r w:rsidRPr="002A6E05">
        <w:rPr>
          <w:i/>
        </w:rPr>
        <w:t>), крім випадків, коли трудові відносини фактично тривають і жодна з сторін не поставила вимогу про їх припинення;</w:t>
      </w:r>
    </w:p>
    <w:p w:rsidR="002A6E05" w:rsidRPr="002A6E05" w:rsidRDefault="002A6E05" w:rsidP="002A6E05">
      <w:pPr>
        <w:pStyle w:val="rvps2"/>
        <w:shd w:val="clear" w:color="auto" w:fill="FFFFFF"/>
        <w:spacing w:before="0" w:beforeAutospacing="0" w:after="0" w:afterAutospacing="0"/>
        <w:ind w:firstLine="448"/>
        <w:jc w:val="both"/>
        <w:rPr>
          <w:i/>
        </w:rPr>
      </w:pPr>
      <w:bookmarkStart w:id="7" w:name="n208"/>
      <w:bookmarkEnd w:id="7"/>
      <w:r w:rsidRPr="002A6E05">
        <w:rPr>
          <w:i/>
        </w:rPr>
        <w:t>3) призов або вступ працівника або роботодавця - фізичної особи на військову службу, направлення на альтернативну (невійськову) службу, крім випадків, коли за працівником зберігаються місце роботи, посада відповідно до </w:t>
      </w:r>
      <w:hyperlink r:id="rId9" w:anchor="n1457" w:history="1">
        <w:r w:rsidRPr="002A6E05">
          <w:rPr>
            <w:rStyle w:val="ab"/>
            <w:i/>
            <w:color w:val="auto"/>
            <w:u w:val="none"/>
          </w:rPr>
          <w:t>частини третьої</w:t>
        </w:r>
      </w:hyperlink>
      <w:r w:rsidRPr="002A6E05">
        <w:rPr>
          <w:i/>
        </w:rPr>
        <w:t> статті 119 цього Кодексу;</w:t>
      </w:r>
    </w:p>
    <w:p w:rsidR="002A6E05" w:rsidRPr="002A6E05" w:rsidRDefault="002A6E05" w:rsidP="002A6E05">
      <w:pPr>
        <w:pStyle w:val="rvps2"/>
        <w:shd w:val="clear" w:color="auto" w:fill="FFFFFF"/>
        <w:spacing w:before="0" w:beforeAutospacing="0" w:after="0" w:afterAutospacing="0"/>
        <w:ind w:firstLine="448"/>
        <w:jc w:val="both"/>
        <w:rPr>
          <w:i/>
        </w:rPr>
      </w:pPr>
      <w:bookmarkStart w:id="8" w:name="n209"/>
      <w:bookmarkEnd w:id="8"/>
      <w:r w:rsidRPr="002A6E05">
        <w:rPr>
          <w:i/>
        </w:rPr>
        <w:lastRenderedPageBreak/>
        <w:t>4) розірвання трудового договору з ініціативи працівника (</w:t>
      </w:r>
      <w:hyperlink r:id="rId10" w:anchor="n218" w:history="1">
        <w:r w:rsidRPr="002A6E05">
          <w:rPr>
            <w:rStyle w:val="ab"/>
            <w:i/>
            <w:color w:val="auto"/>
            <w:u w:val="none"/>
          </w:rPr>
          <w:t>статті 38</w:t>
        </w:r>
      </w:hyperlink>
      <w:r w:rsidRPr="002A6E05">
        <w:rPr>
          <w:i/>
        </w:rPr>
        <w:t>, </w:t>
      </w:r>
      <w:hyperlink r:id="rId11" w:anchor="n223" w:history="1">
        <w:r w:rsidRPr="002A6E05">
          <w:rPr>
            <w:rStyle w:val="ab"/>
            <w:i/>
            <w:color w:val="auto"/>
            <w:u w:val="none"/>
          </w:rPr>
          <w:t>39</w:t>
        </w:r>
      </w:hyperlink>
      <w:r w:rsidRPr="002A6E05">
        <w:rPr>
          <w:i/>
        </w:rPr>
        <w:t>), з ініціативи роботодавця (</w:t>
      </w:r>
      <w:hyperlink r:id="rId12" w:anchor="n231" w:history="1">
        <w:r w:rsidRPr="002A6E05">
          <w:rPr>
            <w:rStyle w:val="ab"/>
            <w:i/>
            <w:color w:val="auto"/>
            <w:u w:val="none"/>
          </w:rPr>
          <w:t>статті 40</w:t>
        </w:r>
      </w:hyperlink>
      <w:r w:rsidRPr="002A6E05">
        <w:rPr>
          <w:i/>
        </w:rPr>
        <w:t>, </w:t>
      </w:r>
      <w:hyperlink r:id="rId13" w:anchor="n247" w:history="1">
        <w:r w:rsidRPr="002A6E05">
          <w:rPr>
            <w:rStyle w:val="ab"/>
            <w:i/>
            <w:color w:val="auto"/>
            <w:u w:val="none"/>
          </w:rPr>
          <w:t>41</w:t>
        </w:r>
      </w:hyperlink>
      <w:r w:rsidRPr="002A6E05">
        <w:rPr>
          <w:i/>
        </w:rPr>
        <w:t>) або на вимогу профспілкового чи іншого уповноваженого на представництво трудовим колективом органу (</w:t>
      </w:r>
      <w:hyperlink r:id="rId14" w:anchor="n302" w:history="1">
        <w:r w:rsidRPr="002A6E05">
          <w:rPr>
            <w:rStyle w:val="ab"/>
            <w:i/>
            <w:color w:val="auto"/>
            <w:u w:val="none"/>
          </w:rPr>
          <w:t>стаття 45</w:t>
        </w:r>
      </w:hyperlink>
      <w:r w:rsidRPr="002A6E05">
        <w:rPr>
          <w:i/>
        </w:rPr>
        <w:t>);</w:t>
      </w:r>
    </w:p>
    <w:p w:rsidR="002A6E05" w:rsidRPr="002A6E05" w:rsidRDefault="002A6E05" w:rsidP="002A6E05">
      <w:pPr>
        <w:pStyle w:val="rvps2"/>
        <w:shd w:val="clear" w:color="auto" w:fill="FFFFFF"/>
        <w:spacing w:before="0" w:beforeAutospacing="0" w:after="0" w:afterAutospacing="0"/>
        <w:ind w:firstLine="448"/>
        <w:jc w:val="both"/>
        <w:rPr>
          <w:i/>
        </w:rPr>
      </w:pPr>
      <w:bookmarkStart w:id="9" w:name="n210"/>
      <w:bookmarkEnd w:id="9"/>
      <w:r w:rsidRPr="002A6E05">
        <w:rPr>
          <w:i/>
        </w:rPr>
        <w:t>5) переведення працівника, за його згодою, на інше підприємство, в установу, організацію або перехід на виборну посаду;</w:t>
      </w:r>
    </w:p>
    <w:p w:rsidR="002A6E05" w:rsidRPr="002A6E05" w:rsidRDefault="002A6E05" w:rsidP="002A6E05">
      <w:pPr>
        <w:pStyle w:val="rvps2"/>
        <w:shd w:val="clear" w:color="auto" w:fill="FFFFFF"/>
        <w:spacing w:before="0" w:beforeAutospacing="0" w:after="0" w:afterAutospacing="0"/>
        <w:ind w:firstLine="448"/>
        <w:jc w:val="both"/>
        <w:rPr>
          <w:i/>
        </w:rPr>
      </w:pPr>
      <w:bookmarkStart w:id="10" w:name="n211"/>
      <w:bookmarkEnd w:id="10"/>
      <w:r w:rsidRPr="002A6E05">
        <w:rPr>
          <w:i/>
        </w:rPr>
        <w:t>6) 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w:t>
      </w:r>
    </w:p>
    <w:p w:rsidR="002A6E05" w:rsidRPr="002A6E05" w:rsidRDefault="002A6E05" w:rsidP="002A6E05">
      <w:pPr>
        <w:pStyle w:val="rvps2"/>
        <w:shd w:val="clear" w:color="auto" w:fill="FFFFFF"/>
        <w:spacing w:before="0" w:beforeAutospacing="0" w:after="0" w:afterAutospacing="0"/>
        <w:ind w:firstLine="448"/>
        <w:jc w:val="both"/>
        <w:rPr>
          <w:i/>
        </w:rPr>
      </w:pPr>
      <w:bookmarkStart w:id="11" w:name="n212"/>
      <w:bookmarkEnd w:id="11"/>
      <w:r w:rsidRPr="002A6E05">
        <w:rPr>
          <w:i/>
        </w:rPr>
        <w:t>7) набрання законної сили вироком суду,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w:t>
      </w:r>
    </w:p>
    <w:p w:rsidR="002A6E05" w:rsidRPr="002A6E05" w:rsidRDefault="002A6E05" w:rsidP="002A6E05">
      <w:pPr>
        <w:pStyle w:val="rvps2"/>
        <w:shd w:val="clear" w:color="auto" w:fill="FFFFFF"/>
        <w:spacing w:before="0" w:beforeAutospacing="0" w:after="0" w:afterAutospacing="0"/>
        <w:ind w:firstLine="448"/>
        <w:jc w:val="both"/>
        <w:rPr>
          <w:i/>
        </w:rPr>
      </w:pPr>
      <w:bookmarkStart w:id="12" w:name="n1438"/>
      <w:bookmarkEnd w:id="12"/>
      <w:r w:rsidRPr="002A6E05">
        <w:rPr>
          <w:i/>
        </w:rPr>
        <w:t>7</w:t>
      </w:r>
      <w:r w:rsidRPr="002A6E05">
        <w:rPr>
          <w:rStyle w:val="rvts37"/>
          <w:b/>
          <w:bCs/>
          <w:i/>
          <w:sz w:val="2"/>
          <w:szCs w:val="2"/>
          <w:vertAlign w:val="superscript"/>
        </w:rPr>
        <w:t>-</w:t>
      </w:r>
      <w:r w:rsidRPr="002A6E05">
        <w:rPr>
          <w:rStyle w:val="rvts37"/>
          <w:b/>
          <w:bCs/>
          <w:i/>
          <w:sz w:val="16"/>
          <w:szCs w:val="16"/>
          <w:vertAlign w:val="superscript"/>
        </w:rPr>
        <w:t>1</w:t>
      </w:r>
      <w:r w:rsidRPr="002A6E05">
        <w:rPr>
          <w:i/>
        </w:rPr>
        <w:t>) укладення трудового договору (контракту), всупереч вимогам </w:t>
      </w:r>
      <w:hyperlink r:id="rId15" w:tgtFrame="_blank" w:history="1">
        <w:r w:rsidRPr="002A6E05">
          <w:rPr>
            <w:rStyle w:val="ab"/>
            <w:i/>
            <w:color w:val="auto"/>
            <w:u w:val="none"/>
          </w:rPr>
          <w:t>Закону України</w:t>
        </w:r>
      </w:hyperlink>
      <w:r w:rsidRPr="002A6E05">
        <w:rPr>
          <w:i/>
        </w:rPr>
        <w:t>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2A6E05" w:rsidRPr="002A6E05" w:rsidRDefault="002A6E05" w:rsidP="002A6E05">
      <w:pPr>
        <w:pStyle w:val="rvps2"/>
        <w:shd w:val="clear" w:color="auto" w:fill="FFFFFF"/>
        <w:spacing w:before="0" w:beforeAutospacing="0" w:after="0" w:afterAutospacing="0"/>
        <w:ind w:firstLine="448"/>
        <w:jc w:val="both"/>
        <w:rPr>
          <w:i/>
        </w:rPr>
      </w:pPr>
      <w:bookmarkStart w:id="13" w:name="n1467"/>
      <w:bookmarkEnd w:id="13"/>
      <w:r w:rsidRPr="002A6E05">
        <w:rPr>
          <w:i/>
        </w:rPr>
        <w:t>7</w:t>
      </w:r>
      <w:r w:rsidRPr="002A6E05">
        <w:rPr>
          <w:rStyle w:val="rvts37"/>
          <w:b/>
          <w:bCs/>
          <w:i/>
          <w:sz w:val="2"/>
          <w:szCs w:val="2"/>
          <w:vertAlign w:val="superscript"/>
        </w:rPr>
        <w:t>-</w:t>
      </w:r>
      <w:r w:rsidRPr="002A6E05">
        <w:rPr>
          <w:rStyle w:val="rvts37"/>
          <w:b/>
          <w:bCs/>
          <w:i/>
          <w:sz w:val="16"/>
          <w:szCs w:val="16"/>
          <w:vertAlign w:val="superscript"/>
        </w:rPr>
        <w:t>2</w:t>
      </w:r>
      <w:r w:rsidRPr="002A6E05">
        <w:rPr>
          <w:i/>
        </w:rPr>
        <w:t>) з підстав, передбачених </w:t>
      </w:r>
      <w:hyperlink r:id="rId16" w:anchor="n2" w:tgtFrame="_blank" w:history="1">
        <w:r w:rsidRPr="002A6E05">
          <w:rPr>
            <w:rStyle w:val="ab"/>
            <w:i/>
            <w:color w:val="auto"/>
            <w:u w:val="none"/>
          </w:rPr>
          <w:t>Законом України "Про очищення влади"</w:t>
        </w:r>
      </w:hyperlink>
      <w:r w:rsidRPr="002A6E05">
        <w:rPr>
          <w:i/>
        </w:rPr>
        <w:t>;</w:t>
      </w:r>
    </w:p>
    <w:p w:rsidR="002A6E05" w:rsidRPr="002A6E05" w:rsidRDefault="002A6E05" w:rsidP="002A6E05">
      <w:pPr>
        <w:pStyle w:val="rvps2"/>
        <w:shd w:val="clear" w:color="auto" w:fill="FFFFFF"/>
        <w:spacing w:before="0" w:beforeAutospacing="0" w:after="0" w:afterAutospacing="0"/>
        <w:ind w:firstLine="448"/>
        <w:jc w:val="both"/>
        <w:rPr>
          <w:i/>
        </w:rPr>
      </w:pPr>
      <w:bookmarkStart w:id="14" w:name="n1519"/>
      <w:bookmarkEnd w:id="14"/>
      <w:r w:rsidRPr="002A6E05">
        <w:rPr>
          <w:i/>
        </w:rPr>
        <w:t>7</w:t>
      </w:r>
      <w:r w:rsidRPr="002A6E05">
        <w:rPr>
          <w:rStyle w:val="rvts37"/>
          <w:b/>
          <w:bCs/>
          <w:i/>
          <w:sz w:val="2"/>
          <w:szCs w:val="2"/>
          <w:vertAlign w:val="superscript"/>
        </w:rPr>
        <w:t>-</w:t>
      </w:r>
      <w:r w:rsidRPr="002A6E05">
        <w:rPr>
          <w:rStyle w:val="rvts37"/>
          <w:b/>
          <w:bCs/>
          <w:i/>
          <w:sz w:val="16"/>
          <w:szCs w:val="16"/>
          <w:vertAlign w:val="superscript"/>
        </w:rPr>
        <w:t>3</w:t>
      </w:r>
      <w:r w:rsidRPr="002A6E05">
        <w:rPr>
          <w:i/>
        </w:rPr>
        <w:t>) набрання законної сили рішенням суду про визнання необґрунтованими активів та їх стягнення в дохід держави стосовно особи, уповноваженої на виконання функцій держави або місцевого самоврядування, у передбачених </w:t>
      </w:r>
      <w:hyperlink r:id="rId17" w:anchor="n8233" w:tgtFrame="_blank" w:history="1">
        <w:r w:rsidRPr="002A6E05">
          <w:rPr>
            <w:rStyle w:val="ab"/>
            <w:i/>
            <w:color w:val="auto"/>
            <w:u w:val="none"/>
          </w:rPr>
          <w:t>статтею 290</w:t>
        </w:r>
      </w:hyperlink>
      <w:r w:rsidRPr="002A6E05">
        <w:rPr>
          <w:i/>
        </w:rPr>
        <w:t> Цивільного процесуального кодексу України випадках;</w:t>
      </w:r>
    </w:p>
    <w:p w:rsidR="002A6E05" w:rsidRPr="002A6E05" w:rsidRDefault="002A6E05" w:rsidP="002A6E05">
      <w:pPr>
        <w:pStyle w:val="rvps2"/>
        <w:shd w:val="clear" w:color="auto" w:fill="FFFFFF"/>
        <w:spacing w:before="0" w:beforeAutospacing="0" w:after="0" w:afterAutospacing="0"/>
        <w:ind w:firstLine="448"/>
        <w:jc w:val="both"/>
        <w:rPr>
          <w:i/>
        </w:rPr>
      </w:pPr>
      <w:bookmarkStart w:id="15" w:name="n213"/>
      <w:bookmarkEnd w:id="15"/>
      <w:r w:rsidRPr="002A6E05">
        <w:rPr>
          <w:i/>
        </w:rPr>
        <w:t>8) підстави, передбачені контрактом;</w:t>
      </w:r>
    </w:p>
    <w:p w:rsidR="002A6E05" w:rsidRPr="002A6E05" w:rsidRDefault="002A6E05" w:rsidP="002A6E05">
      <w:pPr>
        <w:pStyle w:val="rvps2"/>
        <w:shd w:val="clear" w:color="auto" w:fill="FFFFFF"/>
        <w:spacing w:before="0" w:beforeAutospacing="0" w:after="0" w:afterAutospacing="0"/>
        <w:ind w:firstLine="448"/>
        <w:jc w:val="both"/>
      </w:pPr>
      <w:bookmarkStart w:id="16" w:name="n1491"/>
      <w:bookmarkEnd w:id="16"/>
      <w:r w:rsidRPr="002A6E05">
        <w:rPr>
          <w:i/>
        </w:rPr>
        <w:t>9) підстави, передбачені іншими законами.</w:t>
      </w:r>
    </w:p>
    <w:p w:rsidR="002A6E05" w:rsidRPr="00661A49" w:rsidRDefault="00661A49" w:rsidP="00BF5068">
      <w:pPr>
        <w:pStyle w:val="rvps2"/>
        <w:shd w:val="clear" w:color="auto" w:fill="FFFFFF"/>
        <w:spacing w:before="0" w:beforeAutospacing="0" w:after="0" w:afterAutospacing="0"/>
        <w:ind w:firstLine="708"/>
        <w:jc w:val="both"/>
      </w:pPr>
      <w:r>
        <w:t xml:space="preserve">Статтею 39 КЗпП України встановлено, що </w:t>
      </w:r>
      <w:r w:rsidRPr="00661A49">
        <w:rPr>
          <w:u w:val="single"/>
          <w:shd w:val="clear" w:color="auto" w:fill="FFFFFF"/>
        </w:rPr>
        <w:t>строковий трудовий договір</w:t>
      </w:r>
      <w:r w:rsidRPr="00661A49">
        <w:rPr>
          <w:shd w:val="clear" w:color="auto" w:fill="FFFFFF"/>
        </w:rPr>
        <w:t xml:space="preserve"> (</w:t>
      </w:r>
      <w:hyperlink r:id="rId18" w:anchor="n137" w:history="1">
        <w:r w:rsidRPr="00661A49">
          <w:rPr>
            <w:rStyle w:val="ab"/>
            <w:color w:val="auto"/>
            <w:u w:val="none"/>
            <w:shd w:val="clear" w:color="auto" w:fill="FFFFFF"/>
          </w:rPr>
          <w:t>пункти 2</w:t>
        </w:r>
      </w:hyperlink>
      <w:r w:rsidRPr="00661A49">
        <w:rPr>
          <w:shd w:val="clear" w:color="auto" w:fill="FFFFFF"/>
        </w:rPr>
        <w:t> і </w:t>
      </w:r>
      <w:hyperlink r:id="rId19" w:anchor="n138" w:history="1">
        <w:r w:rsidRPr="00661A49">
          <w:rPr>
            <w:rStyle w:val="ab"/>
            <w:color w:val="auto"/>
            <w:u w:val="none"/>
            <w:shd w:val="clear" w:color="auto" w:fill="FFFFFF"/>
          </w:rPr>
          <w:t>3 статті 23</w:t>
        </w:r>
      </w:hyperlink>
      <w:r w:rsidRPr="00661A49">
        <w:rPr>
          <w:shd w:val="clear" w:color="auto" w:fill="FFFFFF"/>
        </w:rPr>
        <w:t xml:space="preserve">) </w:t>
      </w:r>
      <w:r w:rsidRPr="00661A49">
        <w:rPr>
          <w:u w:val="single"/>
          <w:shd w:val="clear" w:color="auto" w:fill="FFFFFF"/>
        </w:rPr>
        <w:t>підлягає розірванню достроково на вимогу працівника в разі його хвороби або інвалідності, які перешкоджають виконанню роботи за договором, порушення роботодавцем законодавства про працю, колективного або трудового договору та у випадках, передбачених частиною першою статті 38 цього Кодексу.</w:t>
      </w:r>
    </w:p>
    <w:p w:rsidR="00661A49" w:rsidRPr="00661A49" w:rsidRDefault="00661A49" w:rsidP="00BF5068">
      <w:pPr>
        <w:pStyle w:val="rvps2"/>
        <w:shd w:val="clear" w:color="auto" w:fill="FFFFFF"/>
        <w:spacing w:before="0" w:beforeAutospacing="0" w:after="0" w:afterAutospacing="0"/>
        <w:ind w:firstLine="708"/>
        <w:jc w:val="both"/>
        <w:rPr>
          <w:b/>
          <w:u w:val="single"/>
        </w:rPr>
      </w:pPr>
      <w:r w:rsidRPr="00661A49">
        <w:rPr>
          <w:b/>
          <w:u w:val="single"/>
        </w:rPr>
        <w:t>Отже, наслідком усунення Дмитра Судакова від виконання обов’язків директора КП ТВКГ є його звільнення (розірвання трудового договору з ініціативи роботодавця)</w:t>
      </w:r>
      <w:r>
        <w:rPr>
          <w:b/>
          <w:u w:val="single"/>
        </w:rPr>
        <w:t>.</w:t>
      </w:r>
    </w:p>
    <w:p w:rsidR="004A467C" w:rsidRPr="004A467C" w:rsidRDefault="004A467C" w:rsidP="00BF5068">
      <w:pPr>
        <w:pStyle w:val="rvps2"/>
        <w:shd w:val="clear" w:color="auto" w:fill="FFFFFF"/>
        <w:spacing w:before="0" w:beforeAutospacing="0" w:after="0" w:afterAutospacing="0"/>
        <w:ind w:firstLine="708"/>
        <w:jc w:val="both"/>
      </w:pPr>
      <w:r w:rsidRPr="004A467C">
        <w:t>Статтею 40 КЗпП України встановлено підстави для розірвання трудового договору з ініціативи роботодавця.</w:t>
      </w:r>
    </w:p>
    <w:p w:rsidR="004A467C" w:rsidRPr="002A6E05" w:rsidRDefault="004A467C" w:rsidP="00BF5068">
      <w:pPr>
        <w:pStyle w:val="rvps2"/>
        <w:shd w:val="clear" w:color="auto" w:fill="FFFFFF"/>
        <w:spacing w:before="0" w:beforeAutospacing="0" w:after="0" w:afterAutospacing="0"/>
        <w:ind w:firstLine="708"/>
        <w:jc w:val="both"/>
        <w:rPr>
          <w:i/>
        </w:rPr>
      </w:pPr>
      <w:r w:rsidRPr="002A6E05">
        <w:rPr>
          <w:i/>
        </w:rPr>
        <w:t>Трудовий договір, укладений на невизначений строк, а також строковий трудовий договір до закінчення строку його чинності можуть бути розірвані роботодавцем лише у випадках:</w:t>
      </w:r>
    </w:p>
    <w:p w:rsidR="004A467C" w:rsidRPr="002A6E05" w:rsidRDefault="004A467C" w:rsidP="004A467C">
      <w:pPr>
        <w:pStyle w:val="rvps2"/>
        <w:shd w:val="clear" w:color="auto" w:fill="FFFFFF"/>
        <w:spacing w:before="0" w:beforeAutospacing="0" w:after="0" w:afterAutospacing="0"/>
        <w:ind w:firstLine="448"/>
        <w:jc w:val="both"/>
        <w:rPr>
          <w:i/>
        </w:rPr>
      </w:pPr>
      <w:bookmarkStart w:id="17" w:name="n233"/>
      <w:bookmarkEnd w:id="17"/>
      <w:r w:rsidRPr="002A6E05">
        <w:rPr>
          <w:i/>
        </w:rPr>
        <w:t>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4A467C" w:rsidRPr="002A6E05" w:rsidRDefault="004A467C" w:rsidP="004A467C">
      <w:pPr>
        <w:pStyle w:val="rvps2"/>
        <w:shd w:val="clear" w:color="auto" w:fill="FFFFFF"/>
        <w:spacing w:before="0" w:beforeAutospacing="0" w:after="0" w:afterAutospacing="0"/>
        <w:ind w:firstLine="448"/>
        <w:jc w:val="both"/>
        <w:rPr>
          <w:i/>
        </w:rPr>
      </w:pPr>
      <w:bookmarkStart w:id="18" w:name="n234"/>
      <w:bookmarkStart w:id="19" w:name="n235"/>
      <w:bookmarkEnd w:id="18"/>
      <w:bookmarkEnd w:id="19"/>
      <w:r w:rsidRPr="002A6E05">
        <w:rPr>
          <w:i/>
        </w:rPr>
        <w:t>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w:t>
      </w:r>
    </w:p>
    <w:p w:rsidR="004A467C" w:rsidRPr="002A6E05" w:rsidRDefault="004A467C" w:rsidP="004A467C">
      <w:pPr>
        <w:pStyle w:val="rvps2"/>
        <w:shd w:val="clear" w:color="auto" w:fill="FFFFFF"/>
        <w:spacing w:before="0" w:beforeAutospacing="0" w:after="0" w:afterAutospacing="0"/>
        <w:ind w:firstLine="448"/>
        <w:jc w:val="both"/>
        <w:rPr>
          <w:i/>
        </w:rPr>
      </w:pPr>
      <w:bookmarkStart w:id="20" w:name="n236"/>
      <w:bookmarkEnd w:id="20"/>
      <w:r w:rsidRPr="002A6E05">
        <w:rPr>
          <w:i/>
        </w:rPr>
        <w:t>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стягнення;</w:t>
      </w:r>
    </w:p>
    <w:p w:rsidR="004A467C" w:rsidRPr="002A6E05" w:rsidRDefault="004A467C" w:rsidP="004A467C">
      <w:pPr>
        <w:pStyle w:val="rvps2"/>
        <w:shd w:val="clear" w:color="auto" w:fill="FFFFFF"/>
        <w:spacing w:before="0" w:beforeAutospacing="0" w:after="0" w:afterAutospacing="0"/>
        <w:ind w:firstLine="448"/>
        <w:jc w:val="both"/>
        <w:rPr>
          <w:i/>
        </w:rPr>
      </w:pPr>
      <w:bookmarkStart w:id="21" w:name="n237"/>
      <w:bookmarkEnd w:id="21"/>
      <w:r w:rsidRPr="002A6E05">
        <w:rPr>
          <w:i/>
        </w:rPr>
        <w:t>4) прогулу (в тому числі відсутності на роботі більше трьох годин протягом робочого дня) без поважних причин;</w:t>
      </w:r>
    </w:p>
    <w:p w:rsidR="004A467C" w:rsidRPr="002A6E05" w:rsidRDefault="004A467C" w:rsidP="004A467C">
      <w:pPr>
        <w:pStyle w:val="rvps2"/>
        <w:shd w:val="clear" w:color="auto" w:fill="FFFFFF"/>
        <w:spacing w:before="0" w:beforeAutospacing="0" w:after="0" w:afterAutospacing="0"/>
        <w:ind w:firstLine="448"/>
        <w:jc w:val="both"/>
        <w:rPr>
          <w:i/>
        </w:rPr>
      </w:pPr>
      <w:bookmarkStart w:id="22" w:name="n238"/>
      <w:bookmarkEnd w:id="22"/>
      <w:r w:rsidRPr="002A6E05">
        <w:rPr>
          <w:i/>
        </w:rPr>
        <w:t xml:space="preserve">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w:t>
      </w:r>
      <w:r w:rsidRPr="002A6E05">
        <w:rPr>
          <w:i/>
        </w:rPr>
        <w:lastRenderedPageBreak/>
        <w:t>(посади)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4A467C" w:rsidRPr="002A6E05" w:rsidRDefault="004A467C" w:rsidP="004A467C">
      <w:pPr>
        <w:pStyle w:val="rvps2"/>
        <w:shd w:val="clear" w:color="auto" w:fill="FFFFFF"/>
        <w:spacing w:before="0" w:beforeAutospacing="0" w:after="0" w:afterAutospacing="0"/>
        <w:ind w:firstLine="448"/>
        <w:jc w:val="both"/>
        <w:rPr>
          <w:i/>
        </w:rPr>
      </w:pPr>
      <w:bookmarkStart w:id="23" w:name="n239"/>
      <w:bookmarkEnd w:id="23"/>
      <w:r w:rsidRPr="002A6E05">
        <w:rPr>
          <w:i/>
        </w:rPr>
        <w:t>6) поновлення на роботі працівника, який раніше виконував цю роботу;</w:t>
      </w:r>
    </w:p>
    <w:p w:rsidR="004A467C" w:rsidRPr="002A6E05" w:rsidRDefault="004A467C" w:rsidP="004A467C">
      <w:pPr>
        <w:pStyle w:val="rvps2"/>
        <w:shd w:val="clear" w:color="auto" w:fill="FFFFFF"/>
        <w:spacing w:before="0" w:beforeAutospacing="0" w:after="0" w:afterAutospacing="0"/>
        <w:ind w:firstLine="448"/>
        <w:jc w:val="both"/>
        <w:rPr>
          <w:i/>
        </w:rPr>
      </w:pPr>
      <w:bookmarkStart w:id="24" w:name="n240"/>
      <w:bookmarkEnd w:id="24"/>
      <w:r w:rsidRPr="002A6E05">
        <w:rPr>
          <w:i/>
        </w:rPr>
        <w:t>7) появи на роботі в нетверезому стані, у стані наркотичного або токсичного сп'яніння;</w:t>
      </w:r>
    </w:p>
    <w:p w:rsidR="004A467C" w:rsidRPr="002A6E05" w:rsidRDefault="004A467C" w:rsidP="004A467C">
      <w:pPr>
        <w:pStyle w:val="rvps2"/>
        <w:shd w:val="clear" w:color="auto" w:fill="FFFFFF"/>
        <w:spacing w:before="0" w:beforeAutospacing="0" w:after="0" w:afterAutospacing="0"/>
        <w:ind w:firstLine="448"/>
        <w:jc w:val="both"/>
        <w:rPr>
          <w:i/>
        </w:rPr>
      </w:pPr>
      <w:bookmarkStart w:id="25" w:name="n241"/>
      <w:bookmarkEnd w:id="25"/>
      <w:r w:rsidRPr="002A6E05">
        <w:rPr>
          <w:i/>
        </w:rPr>
        <w:t>8) вчинення за місцем роботи викрадення (в тому числі дрібного) майна роботодавця, встановленого вироком суду, що набрав законної сили, чи постановою органу, до компетенції якого входить накладення адміністративного стягнення;</w:t>
      </w:r>
    </w:p>
    <w:p w:rsidR="004A467C" w:rsidRPr="002A6E05" w:rsidRDefault="004A467C" w:rsidP="004A467C">
      <w:pPr>
        <w:pStyle w:val="rvps2"/>
        <w:shd w:val="clear" w:color="auto" w:fill="FFFFFF"/>
        <w:spacing w:before="0" w:beforeAutospacing="0" w:after="0" w:afterAutospacing="0"/>
        <w:ind w:firstLine="448"/>
        <w:jc w:val="both"/>
        <w:rPr>
          <w:i/>
        </w:rPr>
      </w:pPr>
      <w:bookmarkStart w:id="26" w:name="n242"/>
      <w:bookmarkStart w:id="27" w:name="n1464"/>
      <w:bookmarkEnd w:id="26"/>
      <w:bookmarkEnd w:id="27"/>
      <w:r w:rsidRPr="002A6E05">
        <w:rPr>
          <w:i/>
        </w:rPr>
        <w:t>10) призову або мобілізації роботодавця - фізичної особи під час особливого періоду;</w:t>
      </w:r>
    </w:p>
    <w:p w:rsidR="004A467C" w:rsidRPr="002A6E05" w:rsidRDefault="004A467C" w:rsidP="004A467C">
      <w:pPr>
        <w:pStyle w:val="rvps2"/>
        <w:shd w:val="clear" w:color="auto" w:fill="FFFFFF"/>
        <w:spacing w:before="0" w:beforeAutospacing="0" w:after="0" w:afterAutospacing="0"/>
        <w:ind w:firstLine="448"/>
        <w:jc w:val="both"/>
        <w:rPr>
          <w:i/>
        </w:rPr>
      </w:pPr>
      <w:bookmarkStart w:id="28" w:name="n1493"/>
      <w:bookmarkEnd w:id="28"/>
      <w:r w:rsidRPr="002A6E05">
        <w:rPr>
          <w:i/>
        </w:rPr>
        <w:t>11) встановлення невідповідності працівника займаній посаді, на яку його прийнято, або виконуваній роботі протягом строку випробування.</w:t>
      </w:r>
    </w:p>
    <w:p w:rsidR="004A467C" w:rsidRPr="004A467C" w:rsidRDefault="004A467C" w:rsidP="00BF5068">
      <w:pPr>
        <w:pStyle w:val="rvps2"/>
        <w:shd w:val="clear" w:color="auto" w:fill="FFFFFF"/>
        <w:spacing w:before="0" w:beforeAutospacing="0" w:after="0" w:afterAutospacing="0"/>
        <w:ind w:firstLine="708"/>
        <w:jc w:val="both"/>
      </w:pPr>
      <w:bookmarkStart w:id="29" w:name="n243"/>
      <w:bookmarkEnd w:id="29"/>
      <w:r w:rsidRPr="004A467C">
        <w:t>Додаткові підстави розірвання трудового договору з ініціативи роботодавця з окремими категоріями працівників за певних умов, встановлені ст. 41 КЗпП України.</w:t>
      </w:r>
    </w:p>
    <w:p w:rsidR="004A467C" w:rsidRPr="004A467C" w:rsidRDefault="004A467C" w:rsidP="00BF5068">
      <w:pPr>
        <w:pStyle w:val="rvps2"/>
        <w:shd w:val="clear" w:color="auto" w:fill="FFFFFF"/>
        <w:spacing w:before="0" w:beforeAutospacing="0" w:after="0" w:afterAutospacing="0"/>
        <w:ind w:firstLine="708"/>
        <w:jc w:val="both"/>
      </w:pPr>
      <w:bookmarkStart w:id="30" w:name="n248"/>
      <w:bookmarkEnd w:id="30"/>
      <w:r w:rsidRPr="004A467C">
        <w:t>Крім підстав, передбачених </w:t>
      </w:r>
      <w:hyperlink r:id="rId20" w:anchor="n231" w:history="1">
        <w:r w:rsidRPr="004A467C">
          <w:rPr>
            <w:rStyle w:val="ab"/>
            <w:color w:val="auto"/>
            <w:u w:val="none"/>
          </w:rPr>
          <w:t>статтею 40</w:t>
        </w:r>
      </w:hyperlink>
      <w:r w:rsidRPr="004A467C">
        <w:t> цього Кодексу, трудовий договір з ініціативи роботодавця може бути розірваний також у випадках:</w:t>
      </w:r>
    </w:p>
    <w:p w:rsidR="004A467C" w:rsidRPr="002A6E05" w:rsidRDefault="004A467C" w:rsidP="004A467C">
      <w:pPr>
        <w:pStyle w:val="rvps2"/>
        <w:shd w:val="clear" w:color="auto" w:fill="FFFFFF"/>
        <w:spacing w:before="0" w:beforeAutospacing="0" w:after="0" w:afterAutospacing="0"/>
        <w:ind w:firstLine="448"/>
        <w:jc w:val="both"/>
        <w:rPr>
          <w:i/>
        </w:rPr>
      </w:pPr>
      <w:bookmarkStart w:id="31" w:name="n249"/>
      <w:bookmarkEnd w:id="31"/>
      <w:r w:rsidRPr="002A6E05">
        <w:rPr>
          <w:i/>
        </w:rPr>
        <w:t>1)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податкових та митних органів,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та контролю за цінами;</w:t>
      </w:r>
    </w:p>
    <w:p w:rsidR="004A467C" w:rsidRPr="002A6E05" w:rsidRDefault="004A467C" w:rsidP="004A467C">
      <w:pPr>
        <w:pStyle w:val="rvps2"/>
        <w:shd w:val="clear" w:color="auto" w:fill="FFFFFF"/>
        <w:spacing w:before="0" w:beforeAutospacing="0" w:after="0" w:afterAutospacing="0"/>
        <w:ind w:firstLine="448"/>
        <w:jc w:val="both"/>
        <w:rPr>
          <w:i/>
        </w:rPr>
      </w:pPr>
      <w:bookmarkStart w:id="32" w:name="n250"/>
      <w:bookmarkEnd w:id="32"/>
      <w:r w:rsidRPr="002A6E05">
        <w:rPr>
          <w:i/>
        </w:rPr>
        <w:t>1</w:t>
      </w:r>
      <w:r w:rsidRPr="002A6E05">
        <w:rPr>
          <w:rStyle w:val="rvts37"/>
          <w:b/>
          <w:bCs/>
          <w:i/>
          <w:vertAlign w:val="superscript"/>
        </w:rPr>
        <w:t>-1</w:t>
      </w:r>
      <w:r w:rsidRPr="002A6E05">
        <w:rPr>
          <w:i/>
        </w:rPr>
        <w:t>) винних дій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w:t>
      </w:r>
    </w:p>
    <w:p w:rsidR="004A467C" w:rsidRPr="002A6E05" w:rsidRDefault="004A467C" w:rsidP="004A467C">
      <w:pPr>
        <w:pStyle w:val="rvps2"/>
        <w:shd w:val="clear" w:color="auto" w:fill="FFFFFF"/>
        <w:spacing w:before="0" w:beforeAutospacing="0" w:after="0" w:afterAutospacing="0"/>
        <w:ind w:firstLine="448"/>
        <w:jc w:val="both"/>
        <w:rPr>
          <w:i/>
        </w:rPr>
      </w:pPr>
      <w:bookmarkStart w:id="33" w:name="n251"/>
      <w:bookmarkEnd w:id="33"/>
      <w:r w:rsidRPr="002A6E05">
        <w:rPr>
          <w:i/>
        </w:rPr>
        <w:t>2) винних дій працівника, який безпосередньо обслуговує грошові, товарні або культурні цінності, якщо ці дії дають підстави для втрати довір'я до нього з боку роботодавця;</w:t>
      </w:r>
    </w:p>
    <w:p w:rsidR="004A467C" w:rsidRPr="002A6E05" w:rsidRDefault="004A467C" w:rsidP="004A467C">
      <w:pPr>
        <w:pStyle w:val="rvps2"/>
        <w:shd w:val="clear" w:color="auto" w:fill="FFFFFF"/>
        <w:spacing w:before="0" w:beforeAutospacing="0" w:after="0" w:afterAutospacing="0"/>
        <w:ind w:firstLine="448"/>
        <w:jc w:val="both"/>
        <w:rPr>
          <w:i/>
        </w:rPr>
      </w:pPr>
      <w:bookmarkStart w:id="34" w:name="n252"/>
      <w:bookmarkEnd w:id="34"/>
      <w:r w:rsidRPr="002A6E05">
        <w:rPr>
          <w:i/>
        </w:rPr>
        <w:t>3) вчинення працівником, який виконує виховні функції, аморального проступку, не сумісного з продовженням даної роботи;</w:t>
      </w:r>
    </w:p>
    <w:p w:rsidR="004A467C" w:rsidRPr="002A6E05" w:rsidRDefault="004A467C" w:rsidP="004A467C">
      <w:pPr>
        <w:pStyle w:val="rvps2"/>
        <w:shd w:val="clear" w:color="auto" w:fill="FFFFFF"/>
        <w:spacing w:before="0" w:beforeAutospacing="0" w:after="0" w:afterAutospacing="0"/>
        <w:ind w:firstLine="448"/>
        <w:jc w:val="both"/>
        <w:rPr>
          <w:i/>
        </w:rPr>
      </w:pPr>
      <w:bookmarkStart w:id="35" w:name="n1440"/>
      <w:bookmarkEnd w:id="35"/>
      <w:r w:rsidRPr="002A6E05">
        <w:rPr>
          <w:i/>
        </w:rPr>
        <w:t>4) перебування всупереч вимогам </w:t>
      </w:r>
      <w:hyperlink r:id="rId21" w:tgtFrame="_blank" w:history="1">
        <w:r w:rsidRPr="002A6E05">
          <w:rPr>
            <w:rStyle w:val="ab"/>
            <w:i/>
            <w:color w:val="auto"/>
            <w:u w:val="none"/>
          </w:rPr>
          <w:t>Закону України</w:t>
        </w:r>
      </w:hyperlink>
      <w:r w:rsidRPr="002A6E05">
        <w:rPr>
          <w:i/>
        </w:rPr>
        <w:t> "Про запобігання корупції" у прямому підпорядкуванні у близької особи;</w:t>
      </w:r>
    </w:p>
    <w:p w:rsidR="004A467C" w:rsidRPr="002A6E05" w:rsidRDefault="004A467C" w:rsidP="004A467C">
      <w:pPr>
        <w:pStyle w:val="rvps2"/>
        <w:shd w:val="clear" w:color="auto" w:fill="FFFFFF"/>
        <w:spacing w:before="0" w:beforeAutospacing="0" w:after="0" w:afterAutospacing="0"/>
        <w:ind w:firstLine="448"/>
        <w:jc w:val="both"/>
        <w:rPr>
          <w:i/>
        </w:rPr>
      </w:pPr>
      <w:bookmarkStart w:id="36" w:name="n1531"/>
      <w:bookmarkEnd w:id="36"/>
      <w:r w:rsidRPr="002A6E05">
        <w:rPr>
          <w:i/>
        </w:rPr>
        <w:t>4</w:t>
      </w:r>
      <w:r w:rsidRPr="002A6E05">
        <w:rPr>
          <w:rStyle w:val="rvts37"/>
          <w:b/>
          <w:bCs/>
          <w:i/>
          <w:vertAlign w:val="superscript"/>
        </w:rPr>
        <w:t>-1</w:t>
      </w:r>
      <w:r w:rsidRPr="002A6E05">
        <w:rPr>
          <w:i/>
        </w:rPr>
        <w:t>) наявності у працівника реального чи потенційного конфлікту інтересів, який має постійний характер і не може бути врегульований в інший спосіб, передбачений </w:t>
      </w:r>
      <w:hyperlink r:id="rId22" w:tgtFrame="_blank" w:history="1">
        <w:r w:rsidRPr="002A6E05">
          <w:rPr>
            <w:rStyle w:val="ab"/>
            <w:i/>
            <w:color w:val="auto"/>
            <w:u w:val="none"/>
          </w:rPr>
          <w:t>Законом України</w:t>
        </w:r>
      </w:hyperlink>
      <w:r w:rsidRPr="002A6E05">
        <w:rPr>
          <w:i/>
        </w:rPr>
        <w:t> "Про запобігання корупції";</w:t>
      </w:r>
    </w:p>
    <w:p w:rsidR="004A467C" w:rsidRPr="002A6E05" w:rsidRDefault="004A467C" w:rsidP="004A467C">
      <w:pPr>
        <w:pStyle w:val="rvps2"/>
        <w:shd w:val="clear" w:color="auto" w:fill="FFFFFF"/>
        <w:spacing w:before="0" w:beforeAutospacing="0" w:after="0" w:afterAutospacing="0"/>
        <w:ind w:firstLine="448"/>
        <w:jc w:val="both"/>
        <w:rPr>
          <w:i/>
        </w:rPr>
      </w:pPr>
      <w:bookmarkStart w:id="37" w:name="n1459"/>
      <w:bookmarkEnd w:id="37"/>
      <w:r w:rsidRPr="002A6E05">
        <w:rPr>
          <w:i/>
        </w:rPr>
        <w:t>5) припинення повноважень посадових осіб.</w:t>
      </w:r>
    </w:p>
    <w:p w:rsidR="004A467C" w:rsidRPr="004A467C" w:rsidRDefault="004A467C" w:rsidP="00BF5068">
      <w:pPr>
        <w:pStyle w:val="rvps2"/>
        <w:shd w:val="clear" w:color="auto" w:fill="FFFFFF"/>
        <w:spacing w:before="0" w:beforeAutospacing="0" w:after="0" w:afterAutospacing="0"/>
        <w:ind w:firstLine="708"/>
        <w:jc w:val="both"/>
      </w:pPr>
      <w:bookmarkStart w:id="38" w:name="n253"/>
      <w:bookmarkEnd w:id="38"/>
      <w:r w:rsidRPr="002A6E05">
        <w:rPr>
          <w:i/>
        </w:rPr>
        <w:t>Роботодавець з власної ініціативи зобов’язаний розірвати трудовий договір з посадовою особою в разі повторного порушення нею вимог законодавства у сфері ліцензування, з питань видачі документів дозвільного характеру або у сфері надання адміністративних послуг, передбачених </w:t>
      </w:r>
      <w:hyperlink r:id="rId23" w:anchor="n1694" w:tgtFrame="_blank" w:history="1">
        <w:r w:rsidRPr="002A6E05">
          <w:rPr>
            <w:rStyle w:val="ab"/>
            <w:i/>
            <w:color w:val="auto"/>
            <w:u w:val="none"/>
          </w:rPr>
          <w:t>статтями 166</w:t>
        </w:r>
      </w:hyperlink>
      <w:hyperlink r:id="rId24" w:anchor="n1694" w:tgtFrame="_blank" w:history="1">
        <w:r w:rsidRPr="002A6E05">
          <w:rPr>
            <w:rStyle w:val="ab"/>
            <w:b/>
            <w:bCs/>
            <w:i/>
            <w:color w:val="auto"/>
            <w:u w:val="none"/>
            <w:vertAlign w:val="superscript"/>
          </w:rPr>
          <w:t>-10</w:t>
        </w:r>
      </w:hyperlink>
      <w:r w:rsidRPr="002A6E05">
        <w:rPr>
          <w:i/>
        </w:rPr>
        <w:t>, </w:t>
      </w:r>
      <w:hyperlink r:id="rId25" w:anchor="n1719" w:tgtFrame="_blank" w:history="1">
        <w:r w:rsidRPr="002A6E05">
          <w:rPr>
            <w:rStyle w:val="ab"/>
            <w:i/>
            <w:color w:val="auto"/>
            <w:u w:val="none"/>
          </w:rPr>
          <w:t>166</w:t>
        </w:r>
      </w:hyperlink>
      <w:hyperlink r:id="rId26" w:anchor="n1719" w:tgtFrame="_blank" w:history="1">
        <w:r w:rsidRPr="002A6E05">
          <w:rPr>
            <w:rStyle w:val="ab"/>
            <w:b/>
            <w:bCs/>
            <w:i/>
            <w:color w:val="auto"/>
            <w:u w:val="none"/>
            <w:vertAlign w:val="superscript"/>
          </w:rPr>
          <w:t>-12</w:t>
        </w:r>
      </w:hyperlink>
      <w:r w:rsidRPr="002A6E05">
        <w:rPr>
          <w:i/>
        </w:rPr>
        <w:t>, </w:t>
      </w:r>
      <w:hyperlink r:id="rId27" w:anchor="n3618" w:tgtFrame="_blank" w:history="1">
        <w:r w:rsidRPr="002A6E05">
          <w:rPr>
            <w:rStyle w:val="ab"/>
            <w:i/>
            <w:color w:val="auto"/>
            <w:u w:val="none"/>
          </w:rPr>
          <w:t>188</w:t>
        </w:r>
      </w:hyperlink>
      <w:hyperlink r:id="rId28" w:anchor="n3618" w:tgtFrame="_blank" w:history="1">
        <w:r w:rsidRPr="002A6E05">
          <w:rPr>
            <w:rStyle w:val="ab"/>
            <w:b/>
            <w:bCs/>
            <w:i/>
            <w:color w:val="auto"/>
            <w:u w:val="none"/>
            <w:vertAlign w:val="superscript"/>
          </w:rPr>
          <w:t>-44</w:t>
        </w:r>
      </w:hyperlink>
      <w:r w:rsidRPr="002A6E05">
        <w:rPr>
          <w:i/>
        </w:rPr>
        <w:t> Кодексу України про адміністративні правопорушення.</w:t>
      </w:r>
    </w:p>
    <w:p w:rsidR="004A467C" w:rsidRDefault="00661A49" w:rsidP="00BF5068">
      <w:pPr>
        <w:pStyle w:val="rvps2"/>
        <w:shd w:val="clear" w:color="auto" w:fill="FFFFFF"/>
        <w:spacing w:before="0" w:beforeAutospacing="0" w:after="0" w:afterAutospacing="0"/>
        <w:ind w:firstLine="448"/>
        <w:jc w:val="both"/>
        <w:rPr>
          <w:b/>
          <w:u w:val="single"/>
        </w:rPr>
      </w:pPr>
      <w:bookmarkStart w:id="39" w:name="n254"/>
      <w:bookmarkEnd w:id="39"/>
      <w:r>
        <w:tab/>
      </w:r>
      <w:r w:rsidRPr="00661A49">
        <w:rPr>
          <w:b/>
          <w:u w:val="single"/>
        </w:rPr>
        <w:t>Враховуючи зазначені вище норми трудового законодавства, станом на 27.06.2022 відсутні законні підстави для усунення Дмитра Судакова від тимчасового виконання обов’язків директора КП ТВКГ</w:t>
      </w:r>
      <w:r w:rsidR="00A75C94">
        <w:rPr>
          <w:b/>
          <w:u w:val="single"/>
        </w:rPr>
        <w:t xml:space="preserve"> та дострокового розірвання з ним трудового договору</w:t>
      </w:r>
      <w:r w:rsidRPr="00661A49">
        <w:rPr>
          <w:b/>
          <w:u w:val="single"/>
        </w:rPr>
        <w:t>.</w:t>
      </w:r>
      <w:r w:rsidR="001448DA">
        <w:rPr>
          <w:b/>
          <w:u w:val="single"/>
        </w:rPr>
        <w:t xml:space="preserve"> Отже, відсутні і підстави для підтримання електронної петиції по питаннях 1 та 5.</w:t>
      </w:r>
    </w:p>
    <w:p w:rsidR="00BF5068" w:rsidRDefault="00BF5068" w:rsidP="00BF5068">
      <w:pPr>
        <w:pStyle w:val="rvps2"/>
        <w:shd w:val="clear" w:color="auto" w:fill="FFFFFF"/>
        <w:spacing w:before="0" w:beforeAutospacing="0" w:after="0" w:afterAutospacing="0"/>
        <w:ind w:firstLine="448"/>
        <w:jc w:val="both"/>
        <w:rPr>
          <w:b/>
          <w:u w:val="single"/>
        </w:rPr>
      </w:pPr>
    </w:p>
    <w:p w:rsidR="00BF5068" w:rsidRDefault="00BF5068" w:rsidP="00BF5068">
      <w:pPr>
        <w:pStyle w:val="rvps2"/>
        <w:shd w:val="clear" w:color="auto" w:fill="FFFFFF"/>
        <w:spacing w:before="0" w:beforeAutospacing="0" w:after="0" w:afterAutospacing="0"/>
        <w:ind w:firstLine="448"/>
        <w:jc w:val="both"/>
        <w:rPr>
          <w:b/>
          <w:u w:val="single"/>
        </w:rPr>
      </w:pPr>
    </w:p>
    <w:p w:rsidR="00BF5068" w:rsidRDefault="00BF5068" w:rsidP="00BF5068">
      <w:pPr>
        <w:pStyle w:val="rvps2"/>
        <w:shd w:val="clear" w:color="auto" w:fill="FFFFFF"/>
        <w:spacing w:before="0" w:beforeAutospacing="0" w:after="0" w:afterAutospacing="0"/>
        <w:ind w:firstLine="448"/>
        <w:jc w:val="both"/>
        <w:rPr>
          <w:b/>
          <w:u w:val="single"/>
        </w:rPr>
      </w:pPr>
    </w:p>
    <w:p w:rsidR="00BF5068" w:rsidRPr="00BF5068" w:rsidRDefault="00BF5068" w:rsidP="00BF5068">
      <w:pPr>
        <w:pStyle w:val="rvps2"/>
        <w:shd w:val="clear" w:color="auto" w:fill="FFFFFF"/>
        <w:spacing w:before="0" w:beforeAutospacing="0" w:after="0" w:afterAutospacing="0"/>
        <w:ind w:firstLine="448"/>
        <w:jc w:val="both"/>
        <w:rPr>
          <w:b/>
          <w:u w:val="single"/>
        </w:rPr>
      </w:pPr>
    </w:p>
    <w:p w:rsidR="00A75C94" w:rsidRDefault="00A75C94" w:rsidP="001448DA">
      <w:pPr>
        <w:pStyle w:val="rvps2"/>
        <w:shd w:val="clear" w:color="auto" w:fill="FFFFFF"/>
        <w:spacing w:before="0" w:beforeAutospacing="0" w:after="150" w:afterAutospacing="0"/>
        <w:ind w:firstLine="708"/>
        <w:jc w:val="both"/>
      </w:pPr>
      <w:r>
        <w:lastRenderedPageBreak/>
        <w:t>Висновок по питанню 2</w:t>
      </w:r>
      <w:r w:rsidR="00990049">
        <w:t xml:space="preserve"> та 4</w:t>
      </w:r>
      <w:r>
        <w:t xml:space="preserve"> електронної петиції.</w:t>
      </w:r>
    </w:p>
    <w:p w:rsidR="00990049" w:rsidRDefault="00990049" w:rsidP="001448DA">
      <w:pPr>
        <w:pStyle w:val="rvps2"/>
        <w:shd w:val="clear" w:color="auto" w:fill="FFFFFF"/>
        <w:spacing w:before="0" w:beforeAutospacing="0" w:after="0" w:afterAutospacing="0"/>
        <w:ind w:firstLine="708"/>
        <w:jc w:val="both"/>
        <w:rPr>
          <w:shd w:val="clear" w:color="auto" w:fill="FFFFFF"/>
        </w:rPr>
      </w:pPr>
      <w:r>
        <w:rPr>
          <w:shd w:val="clear" w:color="auto" w:fill="FFFFFF"/>
        </w:rPr>
        <w:t>Питання щодо ліквідації планово-економічного</w:t>
      </w:r>
      <w:r w:rsidRPr="004A74C4">
        <w:rPr>
          <w:shd w:val="clear" w:color="auto" w:fill="FFFFFF"/>
        </w:rPr>
        <w:t xml:space="preserve"> відділ</w:t>
      </w:r>
      <w:r>
        <w:rPr>
          <w:shd w:val="clear" w:color="auto" w:fill="FFFFFF"/>
        </w:rPr>
        <w:t>у</w:t>
      </w:r>
      <w:r w:rsidRPr="004A74C4">
        <w:rPr>
          <w:shd w:val="clear" w:color="auto" w:fill="FFFFFF"/>
        </w:rPr>
        <w:t xml:space="preserve"> КП ТВК</w:t>
      </w:r>
      <w:r>
        <w:rPr>
          <w:shd w:val="clear" w:color="auto" w:fill="FFFFFF"/>
        </w:rPr>
        <w:t>Г та звільнення</w:t>
      </w:r>
      <w:r w:rsidRPr="004A74C4">
        <w:rPr>
          <w:shd w:val="clear" w:color="auto" w:fill="FFFFFF"/>
        </w:rPr>
        <w:t xml:space="preserve"> й</w:t>
      </w:r>
      <w:r>
        <w:rPr>
          <w:shd w:val="clear" w:color="auto" w:fill="FFFFFF"/>
        </w:rPr>
        <w:t>ого працівників і питання щодо скорочення</w:t>
      </w:r>
      <w:r w:rsidRPr="004A74C4">
        <w:rPr>
          <w:shd w:val="clear" w:color="auto" w:fill="FFFFFF"/>
        </w:rPr>
        <w:t xml:space="preserve"> на 90% штат абонентського відділу КП ТВКГ</w:t>
      </w:r>
      <w:r>
        <w:rPr>
          <w:shd w:val="clear" w:color="auto" w:fill="FFFFFF"/>
        </w:rPr>
        <w:t xml:space="preserve"> за своєю правовою природою є тотожними питаннями, оскільки стосуються порядку внесення змін до штатного розпису підприємства, а також наявності та відсутності повноважень у Южноукраїнської міської ради, як засновника щодо прийняття відповідних рішень. </w:t>
      </w:r>
    </w:p>
    <w:p w:rsidR="00A75C94" w:rsidRPr="00186642" w:rsidRDefault="001448DA" w:rsidP="001448DA">
      <w:pPr>
        <w:pStyle w:val="rvps2"/>
        <w:shd w:val="clear" w:color="auto" w:fill="FFFFFF"/>
        <w:spacing w:before="0" w:beforeAutospacing="0" w:after="0" w:afterAutospacing="0"/>
        <w:ind w:firstLine="708"/>
        <w:jc w:val="both"/>
        <w:rPr>
          <w:shd w:val="clear" w:color="auto" w:fill="FFFFFF"/>
        </w:rPr>
      </w:pPr>
      <w:r w:rsidRPr="00186642">
        <w:rPr>
          <w:shd w:val="clear" w:color="auto" w:fill="FFFFFF"/>
        </w:rPr>
        <w:t>Ліквідувати планово-економічний відділ КП ТВКГ та звільнити</w:t>
      </w:r>
      <w:r w:rsidR="00990049">
        <w:rPr>
          <w:shd w:val="clear" w:color="auto" w:fill="FFFFFF"/>
        </w:rPr>
        <w:t xml:space="preserve"> (скоротити)</w:t>
      </w:r>
      <w:r w:rsidRPr="00186642">
        <w:rPr>
          <w:shd w:val="clear" w:color="auto" w:fill="FFFFFF"/>
        </w:rPr>
        <w:t xml:space="preserve"> його працівників можливо лише шляхом внесення змін до штатного розпису підприємства та затвердження нового штатного розпису наказом директора підприємства.</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Підприємство самостійно визначає свою організаційну структуру, установлює чисельність працівників, штатний розпис (частина третя ст. 64 </w:t>
      </w:r>
      <w:hyperlink r:id="rId29" w:tgtFrame="_blank" w:tooltip="Господарський кодекс України" w:history="1">
        <w:r w:rsidRPr="00186642">
          <w:rPr>
            <w:rStyle w:val="ab"/>
            <w:rFonts w:ascii="Times New Roman" w:hAnsi="Times New Roman"/>
            <w:color w:val="auto"/>
            <w:sz w:val="24"/>
            <w:szCs w:val="24"/>
            <w:u w:val="none"/>
          </w:rPr>
          <w:t>ГК У</w:t>
        </w:r>
      </w:hyperlink>
      <w:r w:rsidRPr="00186642">
        <w:rPr>
          <w:rFonts w:ascii="Times New Roman" w:hAnsi="Times New Roman"/>
          <w:sz w:val="24"/>
          <w:szCs w:val="24"/>
        </w:rPr>
        <w:t>країни).</w:t>
      </w:r>
    </w:p>
    <w:p w:rsidR="006944D3" w:rsidRPr="00186642" w:rsidRDefault="006944D3"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bdr w:val="none" w:sz="0" w:space="0" w:color="auto" w:frame="1"/>
          <w:shd w:val="clear" w:color="auto" w:fill="FFFFFF"/>
        </w:rPr>
        <w:t>Згідно листа Міністерства праці та соціальної політики України від 27.06.2007 року  № 162/06/187-07 «Щодо штатного розпису» </w:t>
      </w:r>
      <w:r w:rsidRPr="00186642">
        <w:rPr>
          <w:rFonts w:ascii="Times New Roman" w:hAnsi="Times New Roman"/>
          <w:b/>
          <w:bCs/>
          <w:sz w:val="24"/>
          <w:szCs w:val="24"/>
          <w:bdr w:val="none" w:sz="0" w:space="0" w:color="auto" w:frame="1"/>
          <w:shd w:val="clear" w:color="auto" w:fill="FFFFFF"/>
        </w:rPr>
        <w:t>штатний розпис </w:t>
      </w:r>
      <w:r w:rsidRPr="00186642">
        <w:rPr>
          <w:rFonts w:ascii="Times New Roman" w:hAnsi="Times New Roman"/>
          <w:sz w:val="24"/>
          <w:szCs w:val="24"/>
          <w:bdr w:val="none" w:sz="0" w:space="0" w:color="auto" w:frame="1"/>
          <w:shd w:val="clear" w:color="auto" w:fill="FFFFFF"/>
        </w:rPr>
        <w:t>- це документ, що встановлює для даного підприємства, установи, організації структуру, штати та посадові оклади працівників. У штатному розпису містяться назви посад, чисельність персоналу і оклади по кожній посаді. Прийняття, затвердження керівником підприємства штатного розпису проводиться шляхом видання спеціального локального нормативного акта (наказу), що визначатиме кількість працівників кожної професії з розподілом штатних одиниць за структурними підрозділами підприємства.</w:t>
      </w:r>
      <w:r w:rsidRPr="00186642">
        <w:rPr>
          <w:rFonts w:ascii="Times New Roman" w:hAnsi="Times New Roman"/>
          <w:sz w:val="24"/>
          <w:szCs w:val="24"/>
        </w:rPr>
        <w:t xml:space="preserve"> </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Штатний розпис має розроблятися на основі внутрішніх організаційно-нормативних документів (чинної структури та чисельності, положення з оплати праці) та з урахуванням вимог нормативно-правових актів, зокрема </w:t>
      </w:r>
      <w:hyperlink r:id="rId30" w:tgtFrame="_blank" w:tooltip="Класифікатор професій" w:history="1">
        <w:r w:rsidRPr="00186642">
          <w:rPr>
            <w:rStyle w:val="ab"/>
            <w:rFonts w:ascii="Times New Roman" w:hAnsi="Times New Roman"/>
            <w:color w:val="auto"/>
            <w:sz w:val="24"/>
            <w:szCs w:val="24"/>
          </w:rPr>
          <w:t>Класифікатора професій ДК 003-2010</w:t>
        </w:r>
      </w:hyperlink>
      <w:r w:rsidRPr="00186642">
        <w:rPr>
          <w:rFonts w:ascii="Times New Roman" w:hAnsi="Times New Roman"/>
          <w:sz w:val="24"/>
          <w:szCs w:val="24"/>
        </w:rPr>
        <w:t> (назви посад і професій мають відповідати назвам у Класифікаторі).</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Штатний розпис затверджується наказом керівника підприємства, який складають у довільній формі. У наказі обов’язково вказується дата, з якою передбачено введення в дію штатного розпису.</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Зміни до штатного розпису вносяться на підставі наказу по підприємству, в якому мають бути висвітлені причини внесення цих змін.</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Практикують два способи внесення змін до штатного розпису:</w:t>
      </w:r>
    </w:p>
    <w:p w:rsidR="001448DA" w:rsidRPr="00186642" w:rsidRDefault="001448DA" w:rsidP="001448DA">
      <w:pPr>
        <w:numPr>
          <w:ilvl w:val="0"/>
          <w:numId w:val="10"/>
        </w:numPr>
        <w:spacing w:after="0" w:line="240" w:lineRule="auto"/>
        <w:jc w:val="both"/>
        <w:rPr>
          <w:rFonts w:ascii="Times New Roman" w:hAnsi="Times New Roman"/>
          <w:sz w:val="24"/>
          <w:szCs w:val="24"/>
        </w:rPr>
      </w:pPr>
      <w:r w:rsidRPr="00186642">
        <w:rPr>
          <w:rFonts w:ascii="Times New Roman" w:hAnsi="Times New Roman"/>
          <w:sz w:val="24"/>
          <w:szCs w:val="24"/>
        </w:rPr>
        <w:t>видати наказ про внесення змін до штатного розпису, перерахувавши зміни в тексті цього наказу;</w:t>
      </w:r>
    </w:p>
    <w:p w:rsidR="001448DA" w:rsidRPr="00186642" w:rsidRDefault="001448DA" w:rsidP="001448DA">
      <w:pPr>
        <w:numPr>
          <w:ilvl w:val="0"/>
          <w:numId w:val="10"/>
        </w:numPr>
        <w:spacing w:after="0" w:line="240" w:lineRule="auto"/>
        <w:jc w:val="both"/>
        <w:rPr>
          <w:rFonts w:ascii="Times New Roman" w:hAnsi="Times New Roman"/>
          <w:sz w:val="24"/>
          <w:szCs w:val="24"/>
        </w:rPr>
      </w:pPr>
      <w:r w:rsidRPr="00186642">
        <w:rPr>
          <w:rFonts w:ascii="Times New Roman" w:hAnsi="Times New Roman"/>
          <w:sz w:val="24"/>
          <w:szCs w:val="24"/>
        </w:rPr>
        <w:t>затвердити наказом новий штатний розпис.</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Наказ про внесення змін складають у довільній формі. У ньому вказують підстави змін і конкретну дату, з якої зміни набирають чинності.</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Підставами для внесення змін в штатний розпис у цьому наказі можуть бути, наприклад:</w:t>
      </w:r>
    </w:p>
    <w:p w:rsidR="001448DA" w:rsidRPr="00186642" w:rsidRDefault="001448DA" w:rsidP="001448DA">
      <w:pPr>
        <w:spacing w:after="0" w:line="240" w:lineRule="auto"/>
        <w:jc w:val="both"/>
        <w:rPr>
          <w:rFonts w:ascii="Times New Roman" w:hAnsi="Times New Roman"/>
          <w:sz w:val="24"/>
          <w:szCs w:val="24"/>
        </w:rPr>
      </w:pPr>
      <w:r w:rsidRPr="00186642">
        <w:rPr>
          <w:rFonts w:ascii="Times New Roman" w:hAnsi="Times New Roman"/>
          <w:sz w:val="24"/>
          <w:szCs w:val="24"/>
        </w:rPr>
        <w:t>оптимізація організаційної структури підприємства;</w:t>
      </w:r>
    </w:p>
    <w:p w:rsidR="001448DA" w:rsidRPr="00186642" w:rsidRDefault="001448DA" w:rsidP="001448DA">
      <w:pPr>
        <w:spacing w:after="0" w:line="240" w:lineRule="auto"/>
        <w:jc w:val="both"/>
        <w:rPr>
          <w:rFonts w:ascii="Times New Roman" w:hAnsi="Times New Roman"/>
          <w:sz w:val="24"/>
          <w:szCs w:val="24"/>
        </w:rPr>
      </w:pPr>
      <w:r w:rsidRPr="00186642">
        <w:rPr>
          <w:rFonts w:ascii="Times New Roman" w:hAnsi="Times New Roman"/>
          <w:sz w:val="24"/>
          <w:szCs w:val="24"/>
        </w:rPr>
        <w:t>реорганізація підприємства;</w:t>
      </w:r>
    </w:p>
    <w:p w:rsidR="001448DA" w:rsidRPr="00186642" w:rsidRDefault="001448DA" w:rsidP="001448DA">
      <w:pPr>
        <w:spacing w:after="0" w:line="240" w:lineRule="auto"/>
        <w:jc w:val="both"/>
        <w:rPr>
          <w:rFonts w:ascii="Times New Roman" w:hAnsi="Times New Roman"/>
          <w:sz w:val="24"/>
          <w:szCs w:val="24"/>
        </w:rPr>
      </w:pPr>
      <w:r w:rsidRPr="00186642">
        <w:rPr>
          <w:rFonts w:ascii="Times New Roman" w:hAnsi="Times New Roman"/>
          <w:sz w:val="24"/>
          <w:szCs w:val="24"/>
        </w:rPr>
        <w:t>зміна обсягів діяльності;</w:t>
      </w:r>
    </w:p>
    <w:p w:rsidR="001448DA" w:rsidRDefault="001448DA" w:rsidP="001448DA">
      <w:pPr>
        <w:spacing w:after="0" w:line="240" w:lineRule="auto"/>
        <w:jc w:val="both"/>
        <w:rPr>
          <w:rFonts w:ascii="Times New Roman" w:hAnsi="Times New Roman"/>
          <w:sz w:val="24"/>
          <w:szCs w:val="24"/>
        </w:rPr>
      </w:pPr>
      <w:r w:rsidRPr="00186642">
        <w:rPr>
          <w:rFonts w:ascii="Times New Roman" w:hAnsi="Times New Roman"/>
          <w:sz w:val="24"/>
          <w:szCs w:val="24"/>
        </w:rPr>
        <w:t>проведення заходів, направлених на поліпшення діяльності підприємства або його підрозділів.</w:t>
      </w:r>
    </w:p>
    <w:p w:rsidR="00990049" w:rsidRPr="00BE6550" w:rsidRDefault="00BE6550" w:rsidP="00BE6550">
      <w:pPr>
        <w:spacing w:after="0" w:line="240" w:lineRule="auto"/>
        <w:ind w:firstLine="708"/>
        <w:jc w:val="both"/>
        <w:rPr>
          <w:rFonts w:ascii="Times New Roman" w:hAnsi="Times New Roman"/>
          <w:sz w:val="24"/>
          <w:szCs w:val="24"/>
        </w:rPr>
      </w:pPr>
      <w:r w:rsidRPr="00BE6550">
        <w:rPr>
          <w:rFonts w:ascii="Times New Roman" w:hAnsi="Times New Roman"/>
          <w:sz w:val="24"/>
          <w:szCs w:val="24"/>
        </w:rPr>
        <w:t xml:space="preserve">Відповідно до висновку про результати розгляду питань, що порушуються в електронній петиції наданого </w:t>
      </w:r>
      <w:r w:rsidRPr="00BE6550">
        <w:rPr>
          <w:rFonts w:ascii="Times New Roman" w:hAnsi="Times New Roman"/>
          <w:color w:val="000000"/>
          <w:sz w:val="24"/>
          <w:szCs w:val="24"/>
        </w:rPr>
        <w:t>управлінням житлово-комунального господарства Южноукраїнської міської ради (оригінал висновку додається)</w:t>
      </w:r>
      <w:r w:rsidRPr="00BE6550">
        <w:rPr>
          <w:rFonts w:ascii="Times New Roman" w:hAnsi="Times New Roman"/>
          <w:sz w:val="24"/>
          <w:szCs w:val="24"/>
        </w:rPr>
        <w:t xml:space="preserve"> д</w:t>
      </w:r>
      <w:r w:rsidR="00990049" w:rsidRPr="00BE6550">
        <w:rPr>
          <w:rFonts w:ascii="Times New Roman" w:hAnsi="Times New Roman"/>
          <w:sz w:val="24"/>
          <w:szCs w:val="24"/>
        </w:rPr>
        <w:t>іяльність, та юридичний статус комунального підприємства «Теплопостачання та водо-каналізаційне господарство» визначено Статутом підприємства, який затверджений рішенням Южноукраїнської міської ради від 18.10.2018 № 1294.</w:t>
      </w:r>
    </w:p>
    <w:p w:rsidR="00990049" w:rsidRPr="00BE6550" w:rsidRDefault="00990049" w:rsidP="00BE6550">
      <w:pPr>
        <w:spacing w:after="0" w:line="240" w:lineRule="auto"/>
        <w:ind w:firstLine="708"/>
        <w:jc w:val="both"/>
        <w:rPr>
          <w:rFonts w:ascii="Times New Roman" w:hAnsi="Times New Roman"/>
          <w:sz w:val="24"/>
          <w:szCs w:val="24"/>
        </w:rPr>
      </w:pPr>
      <w:r w:rsidRPr="00BE6550">
        <w:rPr>
          <w:rFonts w:ascii="Times New Roman" w:hAnsi="Times New Roman"/>
          <w:sz w:val="24"/>
          <w:szCs w:val="24"/>
        </w:rPr>
        <w:lastRenderedPageBreak/>
        <w:t>Розділом 7 «Управління підприємством і самоврядування трудового колективу» Статуту підприємства, визначено відповідальність та обов’язки директора підприємства.</w:t>
      </w:r>
    </w:p>
    <w:p w:rsidR="00990049" w:rsidRPr="00BE6550" w:rsidRDefault="00990049" w:rsidP="00BE6550">
      <w:pPr>
        <w:spacing w:after="0" w:line="240" w:lineRule="auto"/>
        <w:ind w:firstLine="709"/>
        <w:jc w:val="both"/>
        <w:rPr>
          <w:rFonts w:ascii="Times New Roman" w:hAnsi="Times New Roman"/>
          <w:sz w:val="24"/>
          <w:szCs w:val="24"/>
        </w:rPr>
      </w:pPr>
      <w:r w:rsidRPr="00BE6550">
        <w:rPr>
          <w:rFonts w:ascii="Times New Roman" w:hAnsi="Times New Roman"/>
          <w:sz w:val="24"/>
          <w:szCs w:val="24"/>
        </w:rPr>
        <w:t>Підпунктом 7.3.7 зазначеного вище розділу визначено, що директор підприємства: «Затверджує штатний розпис (з обов’язковим попереднім погодженням з Наглядовою радою та погодженням з міським головою). За погодженням з Наглядовою радою визначає конкретні розміри посадових окладів, тарифних ставок і відрядних розцінок працівникам, а також надбавок, доплат, премій і винагород».</w:t>
      </w:r>
    </w:p>
    <w:p w:rsidR="00990049" w:rsidRPr="00BE6550" w:rsidRDefault="00BE6550" w:rsidP="00BE6550">
      <w:pPr>
        <w:spacing w:after="0" w:line="240" w:lineRule="auto"/>
        <w:ind w:firstLine="709"/>
        <w:jc w:val="both"/>
        <w:rPr>
          <w:rFonts w:ascii="Times New Roman" w:hAnsi="Times New Roman"/>
          <w:sz w:val="24"/>
          <w:szCs w:val="24"/>
        </w:rPr>
      </w:pPr>
      <w:r>
        <w:rPr>
          <w:rFonts w:ascii="Times New Roman" w:hAnsi="Times New Roman"/>
          <w:sz w:val="24"/>
          <w:szCs w:val="24"/>
        </w:rPr>
        <w:t>Отже</w:t>
      </w:r>
      <w:r w:rsidR="00990049" w:rsidRPr="00BE6550">
        <w:rPr>
          <w:rFonts w:ascii="Times New Roman" w:hAnsi="Times New Roman"/>
          <w:sz w:val="24"/>
          <w:szCs w:val="24"/>
        </w:rPr>
        <w:t>, організаційно-правові засади щодо скорочення або збільшення чисельності працівників на підприємстві визначено підпунктом 7.3.7 Статуту комунального підприємства «Теплопостачання та водо-каналізаційне господарство» та належить до повноважень суб’єктів, що передбачені в зазначеному підпункті.</w:t>
      </w:r>
    </w:p>
    <w:p w:rsidR="001448DA" w:rsidRPr="00186642" w:rsidRDefault="001448DA" w:rsidP="001448DA">
      <w:pPr>
        <w:pStyle w:val="rvps2"/>
        <w:shd w:val="clear" w:color="auto" w:fill="FFFFFF"/>
        <w:spacing w:before="0" w:beforeAutospacing="0" w:after="150" w:afterAutospacing="0"/>
        <w:ind w:firstLine="450"/>
        <w:jc w:val="both"/>
        <w:rPr>
          <w:b/>
          <w:u w:val="single"/>
        </w:rPr>
      </w:pPr>
      <w:r w:rsidRPr="00186642">
        <w:tab/>
      </w:r>
      <w:r w:rsidRPr="00186642">
        <w:rPr>
          <w:b/>
          <w:u w:val="single"/>
        </w:rPr>
        <w:t xml:space="preserve">Враховуючи імперативні норми ст. 64 ГК України, Южноукраїнська міська рада не має повноважень щодо внесення змін до штатного розпису КП ТВКГ, і відповідно щодо прийняття рішення про ліквідацію </w:t>
      </w:r>
      <w:r w:rsidRPr="00186642">
        <w:rPr>
          <w:b/>
          <w:u w:val="single"/>
          <w:shd w:val="clear" w:color="auto" w:fill="FFFFFF"/>
        </w:rPr>
        <w:t>планово-економічного відділу КП ТВКГ.</w:t>
      </w:r>
      <w:r w:rsidR="00186642" w:rsidRPr="00186642">
        <w:rPr>
          <w:b/>
          <w:u w:val="single"/>
          <w:shd w:val="clear" w:color="auto" w:fill="FFFFFF"/>
        </w:rPr>
        <w:t xml:space="preserve"> </w:t>
      </w:r>
      <w:r w:rsidR="00186642" w:rsidRPr="00186642">
        <w:rPr>
          <w:b/>
          <w:u w:val="single"/>
        </w:rPr>
        <w:t>Отже, відсутні і підстави для підтримання електронної петиції по питанн</w:t>
      </w:r>
      <w:r w:rsidR="00990049">
        <w:rPr>
          <w:b/>
          <w:u w:val="single"/>
        </w:rPr>
        <w:t>ям</w:t>
      </w:r>
      <w:r w:rsidR="00186642" w:rsidRPr="00186642">
        <w:rPr>
          <w:b/>
          <w:u w:val="single"/>
        </w:rPr>
        <w:t xml:space="preserve"> 2</w:t>
      </w:r>
      <w:r w:rsidR="00990049">
        <w:rPr>
          <w:b/>
          <w:u w:val="single"/>
        </w:rPr>
        <w:t xml:space="preserve"> і 4</w:t>
      </w:r>
      <w:r w:rsidR="00186642" w:rsidRPr="00186642">
        <w:rPr>
          <w:b/>
          <w:u w:val="single"/>
        </w:rPr>
        <w:t>.</w:t>
      </w:r>
      <w:r w:rsidR="006944D3" w:rsidRPr="00186642">
        <w:rPr>
          <w:b/>
          <w:u w:val="single"/>
          <w:shd w:val="clear" w:color="auto" w:fill="FFFFFF"/>
        </w:rPr>
        <w:t xml:space="preserve"> В цьому випадку, міська рада може рекомендувати т.в.о. директора КП ТВКГ Дмитру Судакову розглянути питання щодо </w:t>
      </w:r>
      <w:r w:rsidR="006944D3" w:rsidRPr="00186642">
        <w:rPr>
          <w:b/>
          <w:u w:val="single"/>
        </w:rPr>
        <w:t>оптимізації організаційної структури підприємства та проведення заходів, направлених на поліпшення діяльності підприємства або його підрозділів.</w:t>
      </w:r>
    </w:p>
    <w:p w:rsidR="000D51FC" w:rsidRDefault="000D51FC" w:rsidP="00415433">
      <w:pPr>
        <w:spacing w:after="0" w:line="240" w:lineRule="auto"/>
        <w:rPr>
          <w:rFonts w:ascii="Times New Roman" w:hAnsi="Times New Roman"/>
        </w:rPr>
      </w:pPr>
    </w:p>
    <w:p w:rsidR="00186642" w:rsidRPr="00186642" w:rsidRDefault="00186642" w:rsidP="00415433">
      <w:pPr>
        <w:spacing w:after="0" w:line="240" w:lineRule="auto"/>
        <w:rPr>
          <w:rFonts w:ascii="Times New Roman" w:hAnsi="Times New Roman"/>
          <w:sz w:val="24"/>
          <w:szCs w:val="24"/>
        </w:rPr>
      </w:pPr>
      <w:r>
        <w:rPr>
          <w:rFonts w:ascii="Times New Roman" w:hAnsi="Times New Roman"/>
        </w:rPr>
        <w:tab/>
      </w:r>
      <w:r w:rsidRPr="00186642">
        <w:rPr>
          <w:rFonts w:ascii="Times New Roman" w:hAnsi="Times New Roman"/>
          <w:sz w:val="24"/>
          <w:szCs w:val="24"/>
        </w:rPr>
        <w:t>Висновок по питанню 3 електронної петиції.</w:t>
      </w:r>
    </w:p>
    <w:p w:rsidR="006944D3" w:rsidRDefault="00186642" w:rsidP="00186642">
      <w:pPr>
        <w:spacing w:after="0" w:line="240" w:lineRule="auto"/>
        <w:jc w:val="both"/>
        <w:rPr>
          <w:rFonts w:ascii="Times New Roman" w:hAnsi="Times New Roman"/>
          <w:sz w:val="24"/>
        </w:rPr>
      </w:pPr>
      <w:r>
        <w:rPr>
          <w:rFonts w:ascii="Times New Roman" w:hAnsi="Times New Roman"/>
        </w:rPr>
        <w:tab/>
        <w:t xml:space="preserve">За цим питанням </w:t>
      </w:r>
      <w:r>
        <w:rPr>
          <w:rFonts w:ascii="Times New Roman" w:hAnsi="Times New Roman"/>
          <w:sz w:val="24"/>
          <w:szCs w:val="24"/>
        </w:rPr>
        <w:t>електронної петиції «</w:t>
      </w:r>
      <w:r w:rsidRPr="00363369">
        <w:rPr>
          <w:rFonts w:ascii="Times New Roman" w:hAnsi="Times New Roman"/>
          <w:sz w:val="24"/>
          <w:szCs w:val="24"/>
        </w:rPr>
        <w:t>П</w:t>
      </w:r>
      <w:r w:rsidRPr="00363369">
        <w:rPr>
          <w:rFonts w:ascii="Times New Roman" w:hAnsi="Times New Roman"/>
          <w:sz w:val="24"/>
        </w:rPr>
        <w:t>ро усунення Дмитра Судакова з посади та звільнення працівників планово-економічного відділу КП ТВКГ</w:t>
      </w:r>
      <w:r>
        <w:rPr>
          <w:rFonts w:ascii="Times New Roman" w:hAnsi="Times New Roman"/>
          <w:sz w:val="24"/>
        </w:rPr>
        <w:t xml:space="preserve">» </w:t>
      </w:r>
      <w:r>
        <w:rPr>
          <w:rFonts w:ascii="Times New Roman" w:hAnsi="Times New Roman"/>
          <w:sz w:val="24"/>
          <w:szCs w:val="24"/>
        </w:rPr>
        <w:t xml:space="preserve">від 13.06.2022 </w:t>
      </w:r>
      <w:r w:rsidRPr="00186642">
        <w:rPr>
          <w:rFonts w:ascii="Times New Roman" w:hAnsi="Times New Roman"/>
          <w:sz w:val="24"/>
          <w:szCs w:val="24"/>
        </w:rPr>
        <w:t>№1/200-ЕП</w:t>
      </w:r>
      <w:r>
        <w:rPr>
          <w:rFonts w:ascii="Times New Roman" w:hAnsi="Times New Roman"/>
          <w:sz w:val="24"/>
          <w:szCs w:val="24"/>
        </w:rPr>
        <w:t xml:space="preserve"> висновок надано управлінням економічного розвитку Южноукранської міської ради (оригінал висновку додається)</w:t>
      </w:r>
      <w:r>
        <w:rPr>
          <w:rFonts w:ascii="Times New Roman" w:hAnsi="Times New Roman"/>
          <w:sz w:val="24"/>
        </w:rPr>
        <w:t>.</w:t>
      </w:r>
    </w:p>
    <w:p w:rsidR="00186642" w:rsidRPr="00186642" w:rsidRDefault="00186642" w:rsidP="00186642">
      <w:pPr>
        <w:spacing w:after="0" w:line="240" w:lineRule="auto"/>
        <w:jc w:val="both"/>
        <w:rPr>
          <w:rFonts w:ascii="Times New Roman" w:hAnsi="Times New Roman"/>
          <w:sz w:val="24"/>
          <w:szCs w:val="24"/>
        </w:rPr>
      </w:pPr>
      <w:r>
        <w:rPr>
          <w:rFonts w:ascii="Times New Roman" w:hAnsi="Times New Roman"/>
          <w:sz w:val="24"/>
        </w:rPr>
        <w:tab/>
      </w:r>
      <w:r w:rsidRPr="00186642">
        <w:rPr>
          <w:rFonts w:ascii="Times New Roman" w:hAnsi="Times New Roman"/>
          <w:sz w:val="24"/>
          <w:szCs w:val="24"/>
        </w:rPr>
        <w:t>В роз’ясненнях Міністерства розвитку громад та територій України від 21.05.2021 року, розміщених на офіційному сайті Міністерства розвитку громад та територій України за посиланням https://www.minregion.gov.ua/napryamki-diyalnosti/zhkh/tarif/upravlinnya-ekonomiki-sistem-zhittyezabezpechennya-rozyasnyuye/shhodo-rozrahunku-vytrat-na-oplatu-praczi-pry-formuvanni-fondu-oplaty-praczi-pidpryyemstvamy-zhytlovo-komunalnogo-gospodarstva-z-urahuvannyam-polozhen-galuzevoyi-ugody/ (додаються) зазначено, що:</w:t>
      </w:r>
    </w:p>
    <w:p w:rsidR="00186642" w:rsidRPr="00186642" w:rsidRDefault="00186642" w:rsidP="00186642">
      <w:pPr>
        <w:pStyle w:val="ae"/>
        <w:shd w:val="clear" w:color="auto" w:fill="FFFFFF"/>
        <w:spacing w:before="0" w:beforeAutospacing="0" w:after="0" w:afterAutospacing="0"/>
        <w:ind w:firstLine="708"/>
        <w:jc w:val="both"/>
        <w:rPr>
          <w:color w:val="1D1D1B"/>
          <w:lang w:val="uk-UA"/>
        </w:rPr>
      </w:pPr>
      <w:r w:rsidRPr="00186642">
        <w:rPr>
          <w:color w:val="1D1D1B"/>
          <w:lang w:val="uk-UA"/>
        </w:rPr>
        <w:t>«….Законодавством з оплати праці врегульовано питання самостійного встановлення підприємствами у колективному договорі форм,  систем оплати праці, норм праці,  розцінок, тарифних сіток, схем посадових окладів, умов запровадження надбавок, доплат, премій, винагород та інших заохочувальних, компенсаційних і гарантійних виплат. </w:t>
      </w:r>
    </w:p>
    <w:p w:rsidR="00186642" w:rsidRPr="00186642" w:rsidRDefault="00186642" w:rsidP="00186642">
      <w:pPr>
        <w:pStyle w:val="ae"/>
        <w:shd w:val="clear" w:color="auto" w:fill="FFFFFF"/>
        <w:spacing w:before="0" w:beforeAutospacing="0" w:after="0" w:afterAutospacing="0"/>
        <w:jc w:val="both"/>
        <w:rPr>
          <w:color w:val="1D1D1B"/>
          <w:lang w:val="uk-UA"/>
        </w:rPr>
      </w:pPr>
      <w:r w:rsidRPr="00186642">
        <w:rPr>
          <w:color w:val="1D1D1B"/>
          <w:lang w:val="uk-UA"/>
        </w:rPr>
        <w:t>При цьому має бути дотримано норми і гарантії, передбачені законодавством, генеральною, галузевими (міжгалузевими), територіальними угодами (ст.97  Кодексу законів про працю України , ст.15 Закону України «Про оплату праці», ст.7 Закону України «Про колективні договори і угоди»).</w:t>
      </w:r>
    </w:p>
    <w:p w:rsidR="00186642" w:rsidRPr="00186642" w:rsidRDefault="00186642" w:rsidP="00186642">
      <w:pPr>
        <w:pStyle w:val="ae"/>
        <w:shd w:val="clear" w:color="auto" w:fill="FFFFFF"/>
        <w:spacing w:before="0" w:beforeAutospacing="0" w:after="0" w:afterAutospacing="0"/>
        <w:ind w:firstLine="708"/>
        <w:jc w:val="both"/>
        <w:rPr>
          <w:color w:val="1D1D1B"/>
          <w:lang w:val="uk-UA"/>
        </w:rPr>
      </w:pPr>
      <w:r w:rsidRPr="00186642">
        <w:rPr>
          <w:color w:val="1D1D1B"/>
          <w:lang w:val="uk-UA"/>
        </w:rPr>
        <w:t>Відповідно до статті 7 Закону України «Про колективні договори і угоди» зміст колективного договору визначається сторонами в межах їх компетенції.                                </w:t>
      </w:r>
    </w:p>
    <w:p w:rsidR="00186642" w:rsidRPr="00186642" w:rsidRDefault="00186642" w:rsidP="00186642">
      <w:pPr>
        <w:pStyle w:val="ae"/>
        <w:shd w:val="clear" w:color="auto" w:fill="FFFFFF"/>
        <w:spacing w:before="0" w:beforeAutospacing="0" w:after="0" w:afterAutospacing="0"/>
        <w:ind w:firstLine="708"/>
        <w:jc w:val="both"/>
        <w:rPr>
          <w:color w:val="1D1D1B"/>
          <w:u w:val="single"/>
          <w:lang w:val="uk-UA"/>
        </w:rPr>
      </w:pPr>
      <w:r w:rsidRPr="00186642">
        <w:rPr>
          <w:color w:val="1D1D1B"/>
          <w:lang w:val="uk-UA"/>
        </w:rPr>
        <w:t xml:space="preserve">Згідно зі ст. 9 цього ж Закону </w:t>
      </w:r>
      <w:r w:rsidRPr="00186642">
        <w:rPr>
          <w:color w:val="1D1D1B"/>
          <w:u w:val="single"/>
          <w:lang w:val="uk-UA"/>
        </w:rPr>
        <w:t xml:space="preserve">положення генеральної, </w:t>
      </w:r>
      <w:r w:rsidRPr="00186642">
        <w:rPr>
          <w:color w:val="1D1D1B"/>
          <w:lang w:val="uk-UA"/>
        </w:rPr>
        <w:t>галузевої (міжгалузевої),</w:t>
      </w:r>
      <w:r w:rsidRPr="00186642">
        <w:rPr>
          <w:color w:val="1D1D1B"/>
          <w:u w:val="single"/>
          <w:lang w:val="uk-UA"/>
        </w:rPr>
        <w:t xml:space="preserve"> </w:t>
      </w:r>
      <w:r w:rsidRPr="00186642">
        <w:rPr>
          <w:color w:val="1D1D1B"/>
          <w:lang w:val="uk-UA"/>
        </w:rPr>
        <w:t xml:space="preserve">територіальної </w:t>
      </w:r>
      <w:r w:rsidRPr="00186642">
        <w:rPr>
          <w:color w:val="1D1D1B"/>
          <w:u w:val="single"/>
          <w:lang w:val="uk-UA"/>
        </w:rPr>
        <w:t>угод діють безпосередньо і є обов’язковими для всіх суб’єктів, що перебувають у сфері дії сторін, які підписали угоду….»</w:t>
      </w:r>
    </w:p>
    <w:p w:rsidR="00186642" w:rsidRPr="00186642" w:rsidRDefault="00186642" w:rsidP="00186642">
      <w:pPr>
        <w:tabs>
          <w:tab w:val="left" w:pos="1134"/>
        </w:tabs>
        <w:spacing w:after="0" w:line="240" w:lineRule="auto"/>
        <w:ind w:firstLine="567"/>
        <w:jc w:val="both"/>
        <w:rPr>
          <w:rFonts w:ascii="Times New Roman" w:hAnsi="Times New Roman"/>
          <w:color w:val="000000"/>
          <w:sz w:val="24"/>
          <w:szCs w:val="24"/>
        </w:rPr>
      </w:pPr>
      <w:r w:rsidRPr="00186642">
        <w:rPr>
          <w:rFonts w:ascii="Times New Roman" w:hAnsi="Times New Roman"/>
          <w:color w:val="000000"/>
          <w:sz w:val="24"/>
          <w:szCs w:val="24"/>
        </w:rPr>
        <w:t xml:space="preserve">В пункті.1.1 Колективного договору комунального підприємства «Теплопостачання та водо-каналізаційне господарство»  зазначено, що «Колективний договір складено відповідно до Кодексу законів про працю України, Законів України </w:t>
      </w:r>
      <w:r w:rsidRPr="00186642">
        <w:rPr>
          <w:rFonts w:ascii="Times New Roman" w:hAnsi="Times New Roman"/>
          <w:color w:val="000000"/>
          <w:sz w:val="24"/>
          <w:szCs w:val="24"/>
        </w:rPr>
        <w:lastRenderedPageBreak/>
        <w:t xml:space="preserve">«Про колективні договори і угоди»,  «Про оплату праці», …………..  </w:t>
      </w:r>
      <w:r w:rsidRPr="00186642">
        <w:rPr>
          <w:rFonts w:ascii="Times New Roman" w:hAnsi="Times New Roman"/>
          <w:color w:val="1D1D1B"/>
          <w:sz w:val="24"/>
          <w:szCs w:val="24"/>
          <w:shd w:val="clear" w:color="auto" w:fill="FFFFFF"/>
        </w:rPr>
        <w:t>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w:t>
      </w:r>
      <w:r w:rsidRPr="00186642">
        <w:rPr>
          <w:rFonts w:ascii="Times New Roman" w:hAnsi="Times New Roman"/>
          <w:color w:val="000000"/>
          <w:sz w:val="24"/>
          <w:szCs w:val="24"/>
        </w:rPr>
        <w:t>, Статуту КП ТВКГ….».</w:t>
      </w:r>
    </w:p>
    <w:p w:rsidR="00186642" w:rsidRPr="00186642" w:rsidRDefault="00186642" w:rsidP="00186642">
      <w:pPr>
        <w:spacing w:after="0" w:line="240" w:lineRule="auto"/>
        <w:jc w:val="both"/>
        <w:rPr>
          <w:rFonts w:ascii="Times New Roman" w:hAnsi="Times New Roman"/>
          <w:color w:val="000000"/>
          <w:sz w:val="24"/>
          <w:szCs w:val="24"/>
        </w:rPr>
      </w:pPr>
      <w:r w:rsidRPr="00186642">
        <w:rPr>
          <w:rFonts w:ascii="Times New Roman" w:hAnsi="Times New Roman"/>
          <w:sz w:val="24"/>
          <w:szCs w:val="24"/>
        </w:rPr>
        <w:tab/>
      </w:r>
      <w:r w:rsidRPr="00186642">
        <w:rPr>
          <w:rFonts w:ascii="Times New Roman" w:hAnsi="Times New Roman"/>
          <w:color w:val="000000"/>
          <w:sz w:val="24"/>
          <w:szCs w:val="24"/>
        </w:rPr>
        <w:t xml:space="preserve">Також, Міністерством розвитку громад та територій України надано офіційні роз’яснення від 12.05.2022 №7/10.2/4126-22 щодо розрахунку витрат на оплату праці при формуванні фонду оплати робітників при формуванні фонду оплати праці робітників у сфері теплопостачання, централізованого водопостачання та/або централізованого водовідведення з  урахуванням положень Галузевої угоди між Мінрегіонбудом, Об’єднанням організацій роботодавців «Всеукраїнська конфедерація роботодавців житлово-комунальної галузі України» та ЦК  профспілки працівників житлово-комунального господарства, місцевої </w:t>
      </w:r>
      <w:r w:rsidRPr="00186642">
        <w:rPr>
          <w:rFonts w:ascii="Times New Roman" w:hAnsi="Times New Roman"/>
          <w:color w:val="1D1D1B"/>
          <w:sz w:val="24"/>
          <w:szCs w:val="24"/>
          <w:shd w:val="clear" w:color="auto" w:fill="FFFFFF"/>
        </w:rPr>
        <w:t xml:space="preserve">промисловості, побутового обслуговування населення України на 2017-2024 роки, зареєстрованої в Мінсоцполітики 31.01.2017№7 (із змінами і доповненнями зареєстрованими в Мінекономіки 11.05.2021 №10), </w:t>
      </w:r>
      <w:r w:rsidRPr="00186642">
        <w:rPr>
          <w:rFonts w:ascii="Times New Roman" w:hAnsi="Times New Roman"/>
          <w:color w:val="000000"/>
          <w:sz w:val="24"/>
          <w:szCs w:val="24"/>
        </w:rPr>
        <w:t>в яких наведені конкретні приклади розрахунку тарифних ставок і посадових окладів робітників у сфері теплопостачання, централізованого водопостачання та/або централізованого водовідведення ( додається).</w:t>
      </w:r>
    </w:p>
    <w:p w:rsidR="00186642" w:rsidRPr="00186642" w:rsidRDefault="00186642" w:rsidP="00186642">
      <w:pPr>
        <w:spacing w:after="0" w:line="240" w:lineRule="auto"/>
        <w:jc w:val="both"/>
        <w:rPr>
          <w:rFonts w:ascii="Times New Roman" w:hAnsi="Times New Roman"/>
          <w:sz w:val="24"/>
          <w:szCs w:val="24"/>
        </w:rPr>
      </w:pPr>
      <w:r w:rsidRPr="00186642">
        <w:rPr>
          <w:rFonts w:ascii="Times New Roman" w:hAnsi="Times New Roman"/>
          <w:sz w:val="24"/>
          <w:szCs w:val="24"/>
        </w:rPr>
        <w:tab/>
        <w:t xml:space="preserve">Враховуючи вище викладене, у  Южноукраїнської  міської ради, як засновника           КП ТВКГ відсутні повноваження щодо прийняття рішення про обмеження, розміру максимальної заробітної плати працівникам та керівництву КП ТВКГ на рівні 2(двох) мінімальних заробітних плат. </w:t>
      </w:r>
    </w:p>
    <w:p w:rsidR="00186642" w:rsidRDefault="00186642" w:rsidP="00C008E8">
      <w:pPr>
        <w:spacing w:after="0" w:line="240" w:lineRule="auto"/>
        <w:jc w:val="both"/>
        <w:rPr>
          <w:rFonts w:ascii="Times New Roman" w:hAnsi="Times New Roman"/>
          <w:sz w:val="24"/>
          <w:szCs w:val="24"/>
        </w:rPr>
      </w:pPr>
      <w:r w:rsidRPr="00186642">
        <w:rPr>
          <w:rFonts w:ascii="Times New Roman" w:hAnsi="Times New Roman"/>
          <w:sz w:val="24"/>
          <w:szCs w:val="24"/>
        </w:rPr>
        <w:tab/>
        <w:t>При цьому, необхідно зазначити, що відповідно до звіту щодо виконання Плану фонду оплати праці КП ТВКГ на 2022 рік, що надається КП ТВКГ до виконавчого  комітету Южноукраїнської міської ради, за звітний період січень-квітень 2022 року фактичний розмір середньої заробітної плати по підприємству у розрахунку на 1 штатну одиницю становив 11 196,70 грн., в тому числі: розмір середньої заробітної плати основного працівника - 10065,31 грн., розмір середньої заробітної плати1 штатної одиниці, що відноситься до інженерно-технічних робітників - 12221,53 грн., розмір середньої заробітної плати  1 штатної одиниці адміністративно-управлінського персоналу -  14446,21 грн.</w:t>
      </w:r>
    </w:p>
    <w:p w:rsidR="00C008E8" w:rsidRPr="00C008E8" w:rsidRDefault="00C008E8" w:rsidP="00C008E8">
      <w:pPr>
        <w:spacing w:after="0" w:line="240" w:lineRule="auto"/>
        <w:jc w:val="both"/>
        <w:rPr>
          <w:sz w:val="24"/>
          <w:szCs w:val="24"/>
        </w:rPr>
      </w:pPr>
    </w:p>
    <w:p w:rsidR="00F611CA" w:rsidRPr="00186642" w:rsidRDefault="00F611CA" w:rsidP="00F611CA">
      <w:pPr>
        <w:spacing w:after="0" w:line="240" w:lineRule="auto"/>
        <w:ind w:firstLine="708"/>
        <w:rPr>
          <w:rFonts w:ascii="Times New Roman" w:hAnsi="Times New Roman"/>
          <w:sz w:val="24"/>
          <w:szCs w:val="24"/>
        </w:rPr>
      </w:pPr>
      <w:r>
        <w:rPr>
          <w:rFonts w:ascii="Times New Roman" w:hAnsi="Times New Roman"/>
          <w:sz w:val="24"/>
          <w:szCs w:val="24"/>
        </w:rPr>
        <w:t>Висновок по питанню 6</w:t>
      </w:r>
      <w:r w:rsidRPr="00186642">
        <w:rPr>
          <w:rFonts w:ascii="Times New Roman" w:hAnsi="Times New Roman"/>
          <w:sz w:val="24"/>
          <w:szCs w:val="24"/>
        </w:rPr>
        <w:t xml:space="preserve"> електронної петиції.</w:t>
      </w:r>
    </w:p>
    <w:p w:rsidR="00F611CA" w:rsidRDefault="00F611CA" w:rsidP="00F611CA">
      <w:pPr>
        <w:pStyle w:val="ae"/>
        <w:shd w:val="clear" w:color="auto" w:fill="FFFFFF"/>
        <w:spacing w:before="0" w:beforeAutospacing="0" w:after="0" w:afterAutospacing="0"/>
        <w:jc w:val="both"/>
        <w:rPr>
          <w:lang w:val="uk-UA"/>
        </w:rPr>
      </w:pPr>
      <w:r>
        <w:tab/>
        <w:t>За цим питанням електронної петиції «</w:t>
      </w:r>
      <w:r w:rsidRPr="00363369">
        <w:t>Про усунення Дмитра Судакова з посади та звільнення працівників планово-економічного відділу КП ТВКГ</w:t>
      </w:r>
      <w:r>
        <w:t xml:space="preserve">» від 13.06.2022 </w:t>
      </w:r>
      <w:r w:rsidRPr="00186642">
        <w:rPr>
          <w:lang w:val="uk-UA"/>
        </w:rPr>
        <w:t>№1/200-ЕП</w:t>
      </w:r>
      <w:r>
        <w:t xml:space="preserve"> висновок надано управлінням економічного розвитку Южноукранської міської ради</w:t>
      </w:r>
      <w:r>
        <w:rPr>
          <w:lang w:val="uk-UA"/>
        </w:rPr>
        <w:t>.</w:t>
      </w:r>
    </w:p>
    <w:p w:rsidR="00F611CA" w:rsidRDefault="00F611CA" w:rsidP="00F611CA">
      <w:pPr>
        <w:pStyle w:val="ae"/>
        <w:shd w:val="clear" w:color="auto" w:fill="FFFFFF"/>
        <w:spacing w:before="0" w:beforeAutospacing="0" w:after="0" w:afterAutospacing="0"/>
        <w:ind w:firstLine="708"/>
        <w:jc w:val="both"/>
        <w:rPr>
          <w:lang w:val="uk-UA"/>
        </w:rPr>
      </w:pPr>
      <w:r>
        <w:rPr>
          <w:lang w:val="uk-UA"/>
        </w:rPr>
        <w:t xml:space="preserve">КП ТВКГ листом від 11.05.200 №06/732 було направлено на адресу виконавчого комітету Южноукраїнської міської ради проект штатного розкладу, яким передбачалося підвищення посадових окладів, у зв’язку зі збільшенням за державному рівні прожиткового мінімуму для працездатних осіб з 1 липня 2022 року, скорочення 13 штатних одиниць та  який планувалося ввести в дію з 01.07.2022.  </w:t>
      </w:r>
    </w:p>
    <w:p w:rsidR="00F611CA" w:rsidRDefault="00F611CA" w:rsidP="00F611CA">
      <w:pPr>
        <w:pStyle w:val="ae"/>
        <w:shd w:val="clear" w:color="auto" w:fill="FFFFFF"/>
        <w:spacing w:before="0" w:beforeAutospacing="0" w:after="0" w:afterAutospacing="0"/>
        <w:ind w:firstLine="708"/>
        <w:jc w:val="both"/>
        <w:rPr>
          <w:lang w:val="uk-UA"/>
        </w:rPr>
      </w:pPr>
      <w:r>
        <w:rPr>
          <w:lang w:val="uk-UA"/>
        </w:rPr>
        <w:t xml:space="preserve">За результатами розгляду, виконавчим комітетом Южноукраїнської міської ради листом від 24.05.2022 №15/02-34/1370 «Про розгляд штатного </w:t>
      </w:r>
      <w:r w:rsidRPr="00BF5068">
        <w:rPr>
          <w:lang w:val="uk-UA"/>
        </w:rPr>
        <w:t>розкладу</w:t>
      </w:r>
      <w:r>
        <w:rPr>
          <w:lang w:val="uk-UA"/>
        </w:rPr>
        <w:t xml:space="preserve">» даний штатний </w:t>
      </w:r>
      <w:r w:rsidRPr="00BF5068">
        <w:rPr>
          <w:lang w:val="uk-UA"/>
        </w:rPr>
        <w:t>розклад</w:t>
      </w:r>
      <w:r>
        <w:rPr>
          <w:lang w:val="uk-UA"/>
        </w:rPr>
        <w:t xml:space="preserve"> повернуто КП ТВКГ на доопрацювання, у зв’язку з тим, що ним не було передбачено оптимізацію штатної чисельності КП ТВКГ відповідно до погодженого міським головою шатного розкладу, який КП ТВКГ повинне було ввести </w:t>
      </w:r>
      <w:r w:rsidRPr="00BF5068">
        <w:rPr>
          <w:lang w:val="uk-UA"/>
        </w:rPr>
        <w:t>в дію з 01.05.2022</w:t>
      </w:r>
      <w:r>
        <w:rPr>
          <w:lang w:val="uk-UA"/>
        </w:rPr>
        <w:t xml:space="preserve"> і яким передбачалося в цілому скорочення 41,2 шт. одиниць та місячним фондом оплати праці 2469 тис.грн. (копія листа додається).</w:t>
      </w:r>
    </w:p>
    <w:p w:rsidR="00D67503" w:rsidRPr="00D67503" w:rsidRDefault="00D67503" w:rsidP="00F611CA">
      <w:pPr>
        <w:pStyle w:val="ae"/>
        <w:shd w:val="clear" w:color="auto" w:fill="FFFFFF"/>
        <w:spacing w:before="0" w:beforeAutospacing="0" w:after="0" w:afterAutospacing="0"/>
        <w:ind w:firstLine="708"/>
        <w:jc w:val="both"/>
        <w:rPr>
          <w:lang w:val="uk-UA"/>
        </w:rPr>
      </w:pPr>
      <w:r w:rsidRPr="00D67503">
        <w:rPr>
          <w:b/>
          <w:u w:val="single"/>
          <w:lang w:val="uk-UA"/>
        </w:rPr>
        <w:t>Із вищевикладеного вбачається, що підстави для підтримання електронної петиції за питанням 6 відсутні</w:t>
      </w:r>
      <w:r>
        <w:rPr>
          <w:lang w:val="uk-UA"/>
        </w:rPr>
        <w:t xml:space="preserve">, а прийняття міською радою про створення </w:t>
      </w:r>
      <w:r>
        <w:rPr>
          <w:shd w:val="clear" w:color="auto" w:fill="FFFFFF"/>
          <w:lang w:val="uk-UA"/>
        </w:rPr>
        <w:t xml:space="preserve">тимчасової </w:t>
      </w:r>
      <w:r>
        <w:rPr>
          <w:shd w:val="clear" w:color="auto" w:fill="FFFFFF"/>
          <w:lang w:val="uk-UA"/>
        </w:rPr>
        <w:lastRenderedPageBreak/>
        <w:t>депутатської слідчої комісії</w:t>
      </w:r>
      <w:r w:rsidRPr="00D67503">
        <w:rPr>
          <w:shd w:val="clear" w:color="auto" w:fill="FFFFFF"/>
          <w:lang w:val="uk-UA"/>
        </w:rPr>
        <w:t>, якій доручити перевірити підстави погодження працівниками міської ради та міським головою нового штатного розкладу КП ТВКГ, в якому не проведено заявлене раніше скорочення штатної чисельності працівників та збільшено заробітну плату працівникам АУП в той час, коли підприємство є банкрутом</w:t>
      </w:r>
      <w:r>
        <w:rPr>
          <w:shd w:val="clear" w:color="auto" w:fill="FFFFFF"/>
          <w:lang w:val="uk-UA"/>
        </w:rPr>
        <w:t xml:space="preserve">, </w:t>
      </w:r>
      <w:r w:rsidRPr="00D67503">
        <w:rPr>
          <w:b/>
          <w:u w:val="single"/>
          <w:shd w:val="clear" w:color="auto" w:fill="FFFFFF"/>
          <w:lang w:val="uk-UA"/>
        </w:rPr>
        <w:t>є передчасним</w:t>
      </w:r>
      <w:r>
        <w:rPr>
          <w:shd w:val="clear" w:color="auto" w:fill="FFFFFF"/>
          <w:lang w:val="uk-UA"/>
        </w:rPr>
        <w:t>.</w:t>
      </w:r>
    </w:p>
    <w:p w:rsidR="00F611CA" w:rsidRPr="00D67503" w:rsidRDefault="00F611CA" w:rsidP="00F611CA">
      <w:pPr>
        <w:pStyle w:val="ae"/>
        <w:shd w:val="clear" w:color="auto" w:fill="FFFFFF"/>
        <w:spacing w:before="0" w:beforeAutospacing="0" w:after="300" w:afterAutospacing="0"/>
        <w:jc w:val="both"/>
        <w:rPr>
          <w:lang w:val="uk-UA"/>
        </w:rPr>
      </w:pPr>
      <w:r>
        <w:rPr>
          <w:lang w:val="uk-UA"/>
        </w:rPr>
        <w:tab/>
        <w:t>Оскільки питання 2,4,6 електронної петиції є взаємопов’язаними</w:t>
      </w:r>
      <w:r w:rsidR="00D67503">
        <w:rPr>
          <w:lang w:val="uk-UA"/>
        </w:rPr>
        <w:t xml:space="preserve"> і стосуються оптимізації штатної чисельності КП ТВКГ, з метою дотримання вимог ст. 64 ГК України та Статут комунального підприємства, міській раді пропонується </w:t>
      </w:r>
      <w:r w:rsidR="00D67503" w:rsidRPr="00D67503">
        <w:rPr>
          <w:b/>
          <w:u w:val="single"/>
          <w:shd w:val="clear" w:color="auto" w:fill="FFFFFF"/>
          <w:lang w:val="uk-UA"/>
        </w:rPr>
        <w:t xml:space="preserve">рекомендувати т.в.о. директора КП ТВКГ Дмитру Судакову розглянути питання щодо </w:t>
      </w:r>
      <w:r w:rsidR="00D67503" w:rsidRPr="00D67503">
        <w:rPr>
          <w:b/>
          <w:u w:val="single"/>
          <w:lang w:val="uk-UA"/>
        </w:rPr>
        <w:t>оптимізації організаційної структури підприємства та проведення заходів, направлених на поліпшення діяльності підприємства або його підрозділів.</w:t>
      </w:r>
    </w:p>
    <w:p w:rsidR="00186642" w:rsidRDefault="00186642" w:rsidP="00186642">
      <w:pPr>
        <w:spacing w:after="0" w:line="240" w:lineRule="auto"/>
        <w:jc w:val="both"/>
        <w:rPr>
          <w:rFonts w:ascii="Times New Roman" w:hAnsi="Times New Roman"/>
        </w:rPr>
      </w:pPr>
    </w:p>
    <w:p w:rsidR="006944D3" w:rsidRDefault="006944D3" w:rsidP="00415433">
      <w:pPr>
        <w:spacing w:after="0" w:line="240" w:lineRule="auto"/>
        <w:rPr>
          <w:rFonts w:ascii="Times New Roman" w:hAnsi="Times New Roman"/>
        </w:rPr>
      </w:pPr>
    </w:p>
    <w:p w:rsidR="006944D3" w:rsidRDefault="006944D3" w:rsidP="00415433">
      <w:pPr>
        <w:spacing w:after="0" w:line="240" w:lineRule="auto"/>
        <w:rPr>
          <w:rFonts w:ascii="Times New Roman" w:hAnsi="Times New Roman"/>
        </w:rPr>
      </w:pPr>
    </w:p>
    <w:p w:rsidR="002166BE" w:rsidRPr="002166BE" w:rsidRDefault="00415433" w:rsidP="00415433">
      <w:pPr>
        <w:spacing w:after="0" w:line="240" w:lineRule="auto"/>
        <w:rPr>
          <w:rFonts w:ascii="Times New Roman" w:hAnsi="Times New Roman"/>
          <w:sz w:val="24"/>
          <w:szCs w:val="24"/>
        </w:rPr>
      </w:pPr>
      <w:r>
        <w:rPr>
          <w:rFonts w:ascii="Times New Roman" w:hAnsi="Times New Roman"/>
        </w:rPr>
        <w:t>Адвокат</w:t>
      </w:r>
      <w:r w:rsidR="00625A91" w:rsidRPr="009A352D">
        <w:rPr>
          <w:rFonts w:ascii="Times New Roman" w:hAnsi="Times New Roman"/>
        </w:rPr>
        <w:tab/>
      </w:r>
      <w:r w:rsidR="00625A91" w:rsidRPr="009A352D">
        <w:rPr>
          <w:rFonts w:ascii="Times New Roman" w:hAnsi="Times New Roman"/>
        </w:rPr>
        <w:tab/>
      </w:r>
      <w:r w:rsidR="00625A91" w:rsidRPr="009A352D">
        <w:rPr>
          <w:rFonts w:ascii="Times New Roman" w:hAnsi="Times New Roman"/>
        </w:rPr>
        <w:tab/>
      </w:r>
      <w:r w:rsidR="00625A91" w:rsidRPr="009A352D">
        <w:rPr>
          <w:rFonts w:ascii="Times New Roman" w:hAnsi="Times New Roman"/>
        </w:rPr>
        <w:tab/>
      </w:r>
      <w:r w:rsidR="00625A91" w:rsidRPr="009A352D">
        <w:rPr>
          <w:rFonts w:ascii="Times New Roman" w:hAnsi="Times New Roman"/>
        </w:rPr>
        <w:tab/>
      </w:r>
      <w:r w:rsidR="009A352D" w:rsidRPr="009A352D">
        <w:rPr>
          <w:rFonts w:ascii="Times New Roman" w:hAnsi="Times New Roman"/>
        </w:rPr>
        <w:t xml:space="preserve">                                                </w:t>
      </w:r>
      <w:r w:rsidR="009A352D">
        <w:rPr>
          <w:rFonts w:ascii="Times New Roman" w:hAnsi="Times New Roman"/>
        </w:rPr>
        <w:t xml:space="preserve">  </w:t>
      </w:r>
      <w:r w:rsidR="009A352D" w:rsidRPr="009A352D">
        <w:rPr>
          <w:rFonts w:ascii="Times New Roman" w:hAnsi="Times New Roman"/>
        </w:rPr>
        <w:t>Олена БОРИСЕНКО</w:t>
      </w:r>
    </w:p>
    <w:sectPr w:rsidR="002166BE" w:rsidRPr="002166BE" w:rsidSect="00926655">
      <w:footerReference w:type="default" r:id="rId31"/>
      <w:pgSz w:w="11906" w:h="16838"/>
      <w:pgMar w:top="1134" w:right="567" w:bottom="1134" w:left="226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858" w:rsidRDefault="00A61858" w:rsidP="00133280">
      <w:pPr>
        <w:spacing w:after="0" w:line="240" w:lineRule="auto"/>
      </w:pPr>
      <w:r>
        <w:separator/>
      </w:r>
    </w:p>
  </w:endnote>
  <w:endnote w:type="continuationSeparator" w:id="0">
    <w:p w:rsidR="00A61858" w:rsidRDefault="00A61858" w:rsidP="0013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2A4" w:rsidRDefault="004542A4">
    <w:pPr>
      <w:pStyle w:val="a5"/>
      <w:jc w:val="right"/>
    </w:pPr>
    <w:r>
      <w:fldChar w:fldCharType="begin"/>
    </w:r>
    <w:r>
      <w:instrText>PAGE   \* MERGEFORMAT</w:instrText>
    </w:r>
    <w:r>
      <w:fldChar w:fldCharType="separate"/>
    </w:r>
    <w:r w:rsidR="00894C48" w:rsidRPr="00894C48">
      <w:rPr>
        <w:noProof/>
        <w:lang w:val="ru-RU"/>
      </w:rPr>
      <w:t>8</w:t>
    </w:r>
    <w:r>
      <w:fldChar w:fldCharType="end"/>
    </w:r>
  </w:p>
  <w:p w:rsidR="004542A4" w:rsidRDefault="004542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858" w:rsidRDefault="00A61858" w:rsidP="00133280">
      <w:pPr>
        <w:spacing w:after="0" w:line="240" w:lineRule="auto"/>
      </w:pPr>
      <w:r>
        <w:separator/>
      </w:r>
    </w:p>
  </w:footnote>
  <w:footnote w:type="continuationSeparator" w:id="0">
    <w:p w:rsidR="00A61858" w:rsidRDefault="00A61858" w:rsidP="00133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93C"/>
    <w:multiLevelType w:val="hybridMultilevel"/>
    <w:tmpl w:val="A2DC56B4"/>
    <w:lvl w:ilvl="0" w:tplc="7C8CA724">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 w15:restartNumberingAfterBreak="0">
    <w:nsid w:val="14414321"/>
    <w:multiLevelType w:val="multilevel"/>
    <w:tmpl w:val="2534A3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2F70FFD"/>
    <w:multiLevelType w:val="hybridMultilevel"/>
    <w:tmpl w:val="296A1800"/>
    <w:lvl w:ilvl="0" w:tplc="CB9CC99E">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23262BAD"/>
    <w:multiLevelType w:val="hybridMultilevel"/>
    <w:tmpl w:val="FA38BD36"/>
    <w:lvl w:ilvl="0" w:tplc="784A10BA">
      <w:start w:val="1"/>
      <w:numFmt w:val="decimal"/>
      <w:lvlText w:val="%1."/>
      <w:lvlJc w:val="left"/>
      <w:pPr>
        <w:ind w:left="1065" w:hanging="360"/>
      </w:pPr>
      <w:rPr>
        <w:rFonts w:ascii="Times New Roman" w:hAnsi="Times New Roman" w:cs="Times New Roman" w:hint="default"/>
        <w:sz w:val="24"/>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4" w15:restartNumberingAfterBreak="0">
    <w:nsid w:val="2AB1777C"/>
    <w:multiLevelType w:val="hybridMultilevel"/>
    <w:tmpl w:val="709C7804"/>
    <w:lvl w:ilvl="0" w:tplc="34FE62D2">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0CD5B2F"/>
    <w:multiLevelType w:val="hybridMultilevel"/>
    <w:tmpl w:val="CA78E8E2"/>
    <w:lvl w:ilvl="0" w:tplc="E98E6C72">
      <w:start w:val="1"/>
      <w:numFmt w:val="decimal"/>
      <w:lvlText w:val="%1."/>
      <w:lvlJc w:val="left"/>
      <w:pPr>
        <w:ind w:left="808" w:hanging="360"/>
      </w:pPr>
      <w:rPr>
        <w:rFonts w:cs="Times New Roman" w:hint="default"/>
      </w:rPr>
    </w:lvl>
    <w:lvl w:ilvl="1" w:tplc="04220019" w:tentative="1">
      <w:start w:val="1"/>
      <w:numFmt w:val="lowerLetter"/>
      <w:lvlText w:val="%2."/>
      <w:lvlJc w:val="left"/>
      <w:pPr>
        <w:ind w:left="1528" w:hanging="360"/>
      </w:pPr>
      <w:rPr>
        <w:rFonts w:cs="Times New Roman"/>
      </w:rPr>
    </w:lvl>
    <w:lvl w:ilvl="2" w:tplc="0422001B" w:tentative="1">
      <w:start w:val="1"/>
      <w:numFmt w:val="lowerRoman"/>
      <w:lvlText w:val="%3."/>
      <w:lvlJc w:val="right"/>
      <w:pPr>
        <w:ind w:left="2248" w:hanging="180"/>
      </w:pPr>
      <w:rPr>
        <w:rFonts w:cs="Times New Roman"/>
      </w:rPr>
    </w:lvl>
    <w:lvl w:ilvl="3" w:tplc="0422000F" w:tentative="1">
      <w:start w:val="1"/>
      <w:numFmt w:val="decimal"/>
      <w:lvlText w:val="%4."/>
      <w:lvlJc w:val="left"/>
      <w:pPr>
        <w:ind w:left="2968" w:hanging="360"/>
      </w:pPr>
      <w:rPr>
        <w:rFonts w:cs="Times New Roman"/>
      </w:rPr>
    </w:lvl>
    <w:lvl w:ilvl="4" w:tplc="04220019" w:tentative="1">
      <w:start w:val="1"/>
      <w:numFmt w:val="lowerLetter"/>
      <w:lvlText w:val="%5."/>
      <w:lvlJc w:val="left"/>
      <w:pPr>
        <w:ind w:left="3688" w:hanging="360"/>
      </w:pPr>
      <w:rPr>
        <w:rFonts w:cs="Times New Roman"/>
      </w:rPr>
    </w:lvl>
    <w:lvl w:ilvl="5" w:tplc="0422001B" w:tentative="1">
      <w:start w:val="1"/>
      <w:numFmt w:val="lowerRoman"/>
      <w:lvlText w:val="%6."/>
      <w:lvlJc w:val="right"/>
      <w:pPr>
        <w:ind w:left="4408" w:hanging="180"/>
      </w:pPr>
      <w:rPr>
        <w:rFonts w:cs="Times New Roman"/>
      </w:rPr>
    </w:lvl>
    <w:lvl w:ilvl="6" w:tplc="0422000F" w:tentative="1">
      <w:start w:val="1"/>
      <w:numFmt w:val="decimal"/>
      <w:lvlText w:val="%7."/>
      <w:lvlJc w:val="left"/>
      <w:pPr>
        <w:ind w:left="5128" w:hanging="360"/>
      </w:pPr>
      <w:rPr>
        <w:rFonts w:cs="Times New Roman"/>
      </w:rPr>
    </w:lvl>
    <w:lvl w:ilvl="7" w:tplc="04220019" w:tentative="1">
      <w:start w:val="1"/>
      <w:numFmt w:val="lowerLetter"/>
      <w:lvlText w:val="%8."/>
      <w:lvlJc w:val="left"/>
      <w:pPr>
        <w:ind w:left="5848" w:hanging="360"/>
      </w:pPr>
      <w:rPr>
        <w:rFonts w:cs="Times New Roman"/>
      </w:rPr>
    </w:lvl>
    <w:lvl w:ilvl="8" w:tplc="0422001B" w:tentative="1">
      <w:start w:val="1"/>
      <w:numFmt w:val="lowerRoman"/>
      <w:lvlText w:val="%9."/>
      <w:lvlJc w:val="right"/>
      <w:pPr>
        <w:ind w:left="6568" w:hanging="180"/>
      </w:pPr>
      <w:rPr>
        <w:rFonts w:cs="Times New Roman"/>
      </w:rPr>
    </w:lvl>
  </w:abstractNum>
  <w:abstractNum w:abstractNumId="6" w15:restartNumberingAfterBreak="0">
    <w:nsid w:val="4F4001FD"/>
    <w:multiLevelType w:val="multilevel"/>
    <w:tmpl w:val="FA1EE1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C7071EF"/>
    <w:multiLevelType w:val="hybridMultilevel"/>
    <w:tmpl w:val="1C0A263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CB67ECE"/>
    <w:multiLevelType w:val="hybridMultilevel"/>
    <w:tmpl w:val="478AEC34"/>
    <w:lvl w:ilvl="0" w:tplc="BE16C7C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9" w15:restartNumberingAfterBreak="0">
    <w:nsid w:val="7E2F120B"/>
    <w:multiLevelType w:val="hybridMultilevel"/>
    <w:tmpl w:val="ABC8C4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0"/>
  </w:num>
  <w:num w:numId="5">
    <w:abstractNumId w:val="2"/>
  </w:num>
  <w:num w:numId="6">
    <w:abstractNumId w:val="5"/>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80"/>
    <w:rsid w:val="000259F0"/>
    <w:rsid w:val="00032094"/>
    <w:rsid w:val="00062756"/>
    <w:rsid w:val="00064E14"/>
    <w:rsid w:val="00091004"/>
    <w:rsid w:val="000D51FC"/>
    <w:rsid w:val="00133280"/>
    <w:rsid w:val="001448DA"/>
    <w:rsid w:val="00154E57"/>
    <w:rsid w:val="0015639B"/>
    <w:rsid w:val="001705FD"/>
    <w:rsid w:val="00172CCD"/>
    <w:rsid w:val="00173031"/>
    <w:rsid w:val="001862C6"/>
    <w:rsid w:val="00186642"/>
    <w:rsid w:val="001F337D"/>
    <w:rsid w:val="002166BE"/>
    <w:rsid w:val="002248FC"/>
    <w:rsid w:val="00234DDF"/>
    <w:rsid w:val="0024186C"/>
    <w:rsid w:val="00251D0B"/>
    <w:rsid w:val="0028590E"/>
    <w:rsid w:val="00294EE9"/>
    <w:rsid w:val="002A6E05"/>
    <w:rsid w:val="002D72F2"/>
    <w:rsid w:val="002E400A"/>
    <w:rsid w:val="002E7B20"/>
    <w:rsid w:val="00342E90"/>
    <w:rsid w:val="00343349"/>
    <w:rsid w:val="0035657A"/>
    <w:rsid w:val="00363369"/>
    <w:rsid w:val="00387E7B"/>
    <w:rsid w:val="003B6EEB"/>
    <w:rsid w:val="003C5F59"/>
    <w:rsid w:val="004020F7"/>
    <w:rsid w:val="00402484"/>
    <w:rsid w:val="00415433"/>
    <w:rsid w:val="00422578"/>
    <w:rsid w:val="004539B8"/>
    <w:rsid w:val="004542A4"/>
    <w:rsid w:val="00462CA6"/>
    <w:rsid w:val="004A467C"/>
    <w:rsid w:val="004A74C4"/>
    <w:rsid w:val="00536AE1"/>
    <w:rsid w:val="00547997"/>
    <w:rsid w:val="00562E9E"/>
    <w:rsid w:val="00570A22"/>
    <w:rsid w:val="005771B9"/>
    <w:rsid w:val="0058572F"/>
    <w:rsid w:val="005C669D"/>
    <w:rsid w:val="005E6C14"/>
    <w:rsid w:val="00606CAB"/>
    <w:rsid w:val="00625A91"/>
    <w:rsid w:val="00642A29"/>
    <w:rsid w:val="00661A49"/>
    <w:rsid w:val="00693AA4"/>
    <w:rsid w:val="006944D3"/>
    <w:rsid w:val="006D5D97"/>
    <w:rsid w:val="00700667"/>
    <w:rsid w:val="00795463"/>
    <w:rsid w:val="007A0D42"/>
    <w:rsid w:val="00803D3E"/>
    <w:rsid w:val="00804316"/>
    <w:rsid w:val="008054ED"/>
    <w:rsid w:val="00820445"/>
    <w:rsid w:val="00820AE7"/>
    <w:rsid w:val="008662BD"/>
    <w:rsid w:val="00877051"/>
    <w:rsid w:val="00884261"/>
    <w:rsid w:val="00894C48"/>
    <w:rsid w:val="008B41F9"/>
    <w:rsid w:val="008C4639"/>
    <w:rsid w:val="008F6491"/>
    <w:rsid w:val="00902B36"/>
    <w:rsid w:val="00926655"/>
    <w:rsid w:val="00990049"/>
    <w:rsid w:val="009A352D"/>
    <w:rsid w:val="009B2923"/>
    <w:rsid w:val="009B4C0D"/>
    <w:rsid w:val="00A333BC"/>
    <w:rsid w:val="00A41CCC"/>
    <w:rsid w:val="00A613E9"/>
    <w:rsid w:val="00A61858"/>
    <w:rsid w:val="00A75C94"/>
    <w:rsid w:val="00AA52BF"/>
    <w:rsid w:val="00AB0CA6"/>
    <w:rsid w:val="00BC4D1C"/>
    <w:rsid w:val="00BE0B25"/>
    <w:rsid w:val="00BE6550"/>
    <w:rsid w:val="00BF5068"/>
    <w:rsid w:val="00BF5AD7"/>
    <w:rsid w:val="00C008E8"/>
    <w:rsid w:val="00C150F0"/>
    <w:rsid w:val="00C46B65"/>
    <w:rsid w:val="00C7202A"/>
    <w:rsid w:val="00C84FF9"/>
    <w:rsid w:val="00C87D7F"/>
    <w:rsid w:val="00C9168A"/>
    <w:rsid w:val="00CA658F"/>
    <w:rsid w:val="00CB04EB"/>
    <w:rsid w:val="00CE568B"/>
    <w:rsid w:val="00D67503"/>
    <w:rsid w:val="00D90C09"/>
    <w:rsid w:val="00DB321C"/>
    <w:rsid w:val="00DC298D"/>
    <w:rsid w:val="00E24D86"/>
    <w:rsid w:val="00E44293"/>
    <w:rsid w:val="00E555B1"/>
    <w:rsid w:val="00E7687F"/>
    <w:rsid w:val="00EC4C64"/>
    <w:rsid w:val="00EE3ADE"/>
    <w:rsid w:val="00F229CF"/>
    <w:rsid w:val="00F46698"/>
    <w:rsid w:val="00F611CA"/>
    <w:rsid w:val="00F77480"/>
    <w:rsid w:val="00FB607C"/>
    <w:rsid w:val="00FD2652"/>
    <w:rsid w:val="00FD2D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7E046C-7C78-472E-AAC8-B0395B54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lang w:val="uk-UA" w:eastAsia="en-US"/>
    </w:rPr>
  </w:style>
  <w:style w:type="paragraph" w:styleId="1">
    <w:name w:val="heading 1"/>
    <w:basedOn w:val="a"/>
    <w:link w:val="10"/>
    <w:uiPriority w:val="9"/>
    <w:qFormat/>
    <w:locked/>
    <w:rsid w:val="00693AA4"/>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3AA4"/>
    <w:rPr>
      <w:rFonts w:ascii="Times New Roman" w:hAnsi="Times New Roman" w:cs="Times New Roman"/>
      <w:b/>
      <w:bCs/>
      <w:kern w:val="36"/>
      <w:sz w:val="48"/>
      <w:szCs w:val="48"/>
    </w:rPr>
  </w:style>
  <w:style w:type="paragraph" w:styleId="a3">
    <w:name w:val="header"/>
    <w:basedOn w:val="a"/>
    <w:link w:val="a4"/>
    <w:uiPriority w:val="99"/>
    <w:rsid w:val="00133280"/>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133280"/>
    <w:rPr>
      <w:rFonts w:cs="Times New Roman"/>
    </w:rPr>
  </w:style>
  <w:style w:type="paragraph" w:styleId="a5">
    <w:name w:val="footer"/>
    <w:basedOn w:val="a"/>
    <w:link w:val="a6"/>
    <w:uiPriority w:val="99"/>
    <w:rsid w:val="00133280"/>
    <w:pPr>
      <w:tabs>
        <w:tab w:val="center" w:pos="4819"/>
        <w:tab w:val="right" w:pos="9639"/>
      </w:tabs>
      <w:spacing w:after="0" w:line="240" w:lineRule="auto"/>
    </w:pPr>
  </w:style>
  <w:style w:type="character" w:customStyle="1" w:styleId="a6">
    <w:name w:val="Нижний колонтитул Знак"/>
    <w:basedOn w:val="a0"/>
    <w:link w:val="a5"/>
    <w:uiPriority w:val="99"/>
    <w:locked/>
    <w:rsid w:val="00133280"/>
    <w:rPr>
      <w:rFonts w:cs="Times New Roman"/>
    </w:rPr>
  </w:style>
  <w:style w:type="paragraph" w:styleId="a7">
    <w:name w:val="Balloon Text"/>
    <w:basedOn w:val="a"/>
    <w:link w:val="a8"/>
    <w:uiPriority w:val="99"/>
    <w:semiHidden/>
    <w:rsid w:val="00E55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555B1"/>
    <w:rPr>
      <w:rFonts w:ascii="Tahoma" w:hAnsi="Tahoma" w:cs="Tahoma"/>
      <w:sz w:val="16"/>
      <w:szCs w:val="16"/>
    </w:rPr>
  </w:style>
  <w:style w:type="table" w:styleId="a9">
    <w:name w:val="Table Grid"/>
    <w:basedOn w:val="a1"/>
    <w:uiPriority w:val="99"/>
    <w:rsid w:val="00294EE9"/>
    <w:pPr>
      <w:spacing w:after="0" w:line="240" w:lineRule="auto"/>
    </w:pPr>
    <w:rPr>
      <w:rFonts w:cs="Times New Roman"/>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9A352D"/>
    <w:pPr>
      <w:spacing w:after="0" w:line="240" w:lineRule="auto"/>
    </w:pPr>
    <w:rPr>
      <w:rFonts w:cs="Times New Roman"/>
      <w:lang w:eastAsia="en-US"/>
    </w:rPr>
  </w:style>
  <w:style w:type="paragraph" w:customStyle="1" w:styleId="rvps2">
    <w:name w:val="rvps2"/>
    <w:basedOn w:val="a"/>
    <w:rsid w:val="005771B9"/>
    <w:pPr>
      <w:spacing w:before="100" w:beforeAutospacing="1" w:after="100" w:afterAutospacing="1" w:line="240" w:lineRule="auto"/>
    </w:pPr>
    <w:rPr>
      <w:rFonts w:ascii="Times New Roman" w:hAnsi="Times New Roman"/>
      <w:sz w:val="24"/>
      <w:szCs w:val="24"/>
      <w:lang w:eastAsia="uk-UA"/>
    </w:rPr>
  </w:style>
  <w:style w:type="character" w:styleId="ab">
    <w:name w:val="Hyperlink"/>
    <w:basedOn w:val="a0"/>
    <w:uiPriority w:val="99"/>
    <w:unhideWhenUsed/>
    <w:rsid w:val="00CE568B"/>
    <w:rPr>
      <w:rFonts w:cs="Times New Roman"/>
      <w:color w:val="0000FF"/>
      <w:u w:val="single"/>
    </w:rPr>
  </w:style>
  <w:style w:type="paragraph" w:styleId="ac">
    <w:name w:val="List Paragraph"/>
    <w:basedOn w:val="a"/>
    <w:uiPriority w:val="34"/>
    <w:qFormat/>
    <w:rsid w:val="004539B8"/>
    <w:pPr>
      <w:overflowPunct w:val="0"/>
      <w:autoSpaceDE w:val="0"/>
      <w:autoSpaceDN w:val="0"/>
      <w:adjustRightInd w:val="0"/>
      <w:spacing w:after="0" w:line="240" w:lineRule="auto"/>
      <w:ind w:left="708"/>
    </w:pPr>
    <w:rPr>
      <w:rFonts w:ascii="Times New Roman" w:hAnsi="Times New Roman"/>
      <w:sz w:val="26"/>
      <w:szCs w:val="20"/>
      <w:lang w:val="ru-RU" w:eastAsia="ru-RU"/>
    </w:rPr>
  </w:style>
  <w:style w:type="character" w:styleId="ad">
    <w:name w:val="Strong"/>
    <w:basedOn w:val="a0"/>
    <w:uiPriority w:val="22"/>
    <w:qFormat/>
    <w:locked/>
    <w:rsid w:val="0058572F"/>
    <w:rPr>
      <w:rFonts w:cs="Times New Roman"/>
      <w:b/>
    </w:rPr>
  </w:style>
  <w:style w:type="character" w:customStyle="1" w:styleId="rvts9">
    <w:name w:val="rvts9"/>
    <w:rsid w:val="00CB04EB"/>
  </w:style>
  <w:style w:type="character" w:customStyle="1" w:styleId="rvts46">
    <w:name w:val="rvts46"/>
    <w:rsid w:val="00CB04EB"/>
  </w:style>
  <w:style w:type="paragraph" w:customStyle="1" w:styleId="rvps12">
    <w:name w:val="rvps12"/>
    <w:basedOn w:val="a"/>
    <w:rsid w:val="00402484"/>
    <w:pPr>
      <w:spacing w:before="100" w:beforeAutospacing="1" w:after="100" w:afterAutospacing="1" w:line="240" w:lineRule="auto"/>
    </w:pPr>
    <w:rPr>
      <w:rFonts w:ascii="Times New Roman" w:hAnsi="Times New Roman"/>
      <w:sz w:val="24"/>
      <w:szCs w:val="24"/>
      <w:lang w:eastAsia="uk-UA"/>
    </w:rPr>
  </w:style>
  <w:style w:type="character" w:customStyle="1" w:styleId="rvts40">
    <w:name w:val="rvts40"/>
    <w:rsid w:val="00402484"/>
  </w:style>
  <w:style w:type="character" w:customStyle="1" w:styleId="rvts80">
    <w:name w:val="rvts80"/>
    <w:rsid w:val="00402484"/>
  </w:style>
  <w:style w:type="paragraph" w:customStyle="1" w:styleId="rvps8">
    <w:name w:val="rvps8"/>
    <w:basedOn w:val="a"/>
    <w:rsid w:val="00402484"/>
    <w:pPr>
      <w:spacing w:before="100" w:beforeAutospacing="1" w:after="100" w:afterAutospacing="1" w:line="240" w:lineRule="auto"/>
    </w:pPr>
    <w:rPr>
      <w:rFonts w:ascii="Times New Roman" w:hAnsi="Times New Roman"/>
      <w:sz w:val="24"/>
      <w:szCs w:val="24"/>
      <w:lang w:eastAsia="uk-UA"/>
    </w:rPr>
  </w:style>
  <w:style w:type="character" w:customStyle="1" w:styleId="rvts11">
    <w:name w:val="rvts11"/>
    <w:rsid w:val="004A467C"/>
  </w:style>
  <w:style w:type="character" w:customStyle="1" w:styleId="rvts37">
    <w:name w:val="rvts37"/>
    <w:rsid w:val="004A467C"/>
  </w:style>
  <w:style w:type="paragraph" w:customStyle="1" w:styleId="text-align-justify">
    <w:name w:val="text-align-justify"/>
    <w:basedOn w:val="a"/>
    <w:rsid w:val="001448DA"/>
    <w:pPr>
      <w:spacing w:before="100" w:beforeAutospacing="1" w:after="100" w:afterAutospacing="1" w:line="240" w:lineRule="auto"/>
    </w:pPr>
    <w:rPr>
      <w:rFonts w:ascii="Times New Roman" w:hAnsi="Times New Roman"/>
      <w:sz w:val="24"/>
      <w:szCs w:val="24"/>
      <w:lang w:eastAsia="uk-UA"/>
    </w:rPr>
  </w:style>
  <w:style w:type="paragraph" w:styleId="ae">
    <w:name w:val="Normal (Web)"/>
    <w:basedOn w:val="a"/>
    <w:uiPriority w:val="99"/>
    <w:unhideWhenUsed/>
    <w:rsid w:val="00186642"/>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3968">
      <w:marLeft w:val="0"/>
      <w:marRight w:val="0"/>
      <w:marTop w:val="0"/>
      <w:marBottom w:val="0"/>
      <w:divBdr>
        <w:top w:val="none" w:sz="0" w:space="0" w:color="auto"/>
        <w:left w:val="none" w:sz="0" w:space="0" w:color="auto"/>
        <w:bottom w:val="none" w:sz="0" w:space="0" w:color="auto"/>
        <w:right w:val="none" w:sz="0" w:space="0" w:color="auto"/>
      </w:divBdr>
    </w:div>
    <w:div w:id="111483969">
      <w:marLeft w:val="0"/>
      <w:marRight w:val="0"/>
      <w:marTop w:val="0"/>
      <w:marBottom w:val="0"/>
      <w:divBdr>
        <w:top w:val="none" w:sz="0" w:space="0" w:color="auto"/>
        <w:left w:val="none" w:sz="0" w:space="0" w:color="auto"/>
        <w:bottom w:val="none" w:sz="0" w:space="0" w:color="auto"/>
        <w:right w:val="none" w:sz="0" w:space="0" w:color="auto"/>
      </w:divBdr>
    </w:div>
    <w:div w:id="111483970">
      <w:marLeft w:val="0"/>
      <w:marRight w:val="0"/>
      <w:marTop w:val="0"/>
      <w:marBottom w:val="0"/>
      <w:divBdr>
        <w:top w:val="none" w:sz="0" w:space="0" w:color="auto"/>
        <w:left w:val="none" w:sz="0" w:space="0" w:color="auto"/>
        <w:bottom w:val="none" w:sz="0" w:space="0" w:color="auto"/>
        <w:right w:val="none" w:sz="0" w:space="0" w:color="auto"/>
      </w:divBdr>
    </w:div>
    <w:div w:id="111483971">
      <w:marLeft w:val="0"/>
      <w:marRight w:val="0"/>
      <w:marTop w:val="0"/>
      <w:marBottom w:val="0"/>
      <w:divBdr>
        <w:top w:val="none" w:sz="0" w:space="0" w:color="auto"/>
        <w:left w:val="none" w:sz="0" w:space="0" w:color="auto"/>
        <w:bottom w:val="none" w:sz="0" w:space="0" w:color="auto"/>
        <w:right w:val="none" w:sz="0" w:space="0" w:color="auto"/>
      </w:divBdr>
    </w:div>
    <w:div w:id="111483972">
      <w:marLeft w:val="0"/>
      <w:marRight w:val="0"/>
      <w:marTop w:val="0"/>
      <w:marBottom w:val="0"/>
      <w:divBdr>
        <w:top w:val="none" w:sz="0" w:space="0" w:color="auto"/>
        <w:left w:val="none" w:sz="0" w:space="0" w:color="auto"/>
        <w:bottom w:val="none" w:sz="0" w:space="0" w:color="auto"/>
        <w:right w:val="none" w:sz="0" w:space="0" w:color="auto"/>
      </w:divBdr>
    </w:div>
    <w:div w:id="111483973">
      <w:marLeft w:val="0"/>
      <w:marRight w:val="0"/>
      <w:marTop w:val="0"/>
      <w:marBottom w:val="0"/>
      <w:divBdr>
        <w:top w:val="none" w:sz="0" w:space="0" w:color="auto"/>
        <w:left w:val="none" w:sz="0" w:space="0" w:color="auto"/>
        <w:bottom w:val="none" w:sz="0" w:space="0" w:color="auto"/>
        <w:right w:val="none" w:sz="0" w:space="0" w:color="auto"/>
      </w:divBdr>
    </w:div>
    <w:div w:id="111483974">
      <w:marLeft w:val="0"/>
      <w:marRight w:val="0"/>
      <w:marTop w:val="0"/>
      <w:marBottom w:val="0"/>
      <w:divBdr>
        <w:top w:val="none" w:sz="0" w:space="0" w:color="auto"/>
        <w:left w:val="none" w:sz="0" w:space="0" w:color="auto"/>
        <w:bottom w:val="none" w:sz="0" w:space="0" w:color="auto"/>
        <w:right w:val="none" w:sz="0" w:space="0" w:color="auto"/>
      </w:divBdr>
    </w:div>
    <w:div w:id="111483975">
      <w:marLeft w:val="0"/>
      <w:marRight w:val="0"/>
      <w:marTop w:val="0"/>
      <w:marBottom w:val="0"/>
      <w:divBdr>
        <w:top w:val="none" w:sz="0" w:space="0" w:color="auto"/>
        <w:left w:val="none" w:sz="0" w:space="0" w:color="auto"/>
        <w:bottom w:val="none" w:sz="0" w:space="0" w:color="auto"/>
        <w:right w:val="none" w:sz="0" w:space="0" w:color="auto"/>
      </w:divBdr>
    </w:div>
    <w:div w:id="111483976">
      <w:marLeft w:val="0"/>
      <w:marRight w:val="0"/>
      <w:marTop w:val="0"/>
      <w:marBottom w:val="0"/>
      <w:divBdr>
        <w:top w:val="none" w:sz="0" w:space="0" w:color="auto"/>
        <w:left w:val="none" w:sz="0" w:space="0" w:color="auto"/>
        <w:bottom w:val="none" w:sz="0" w:space="0" w:color="auto"/>
        <w:right w:val="none" w:sz="0" w:space="0" w:color="auto"/>
      </w:divBdr>
    </w:div>
    <w:div w:id="111483977">
      <w:marLeft w:val="0"/>
      <w:marRight w:val="0"/>
      <w:marTop w:val="0"/>
      <w:marBottom w:val="0"/>
      <w:divBdr>
        <w:top w:val="none" w:sz="0" w:space="0" w:color="auto"/>
        <w:left w:val="none" w:sz="0" w:space="0" w:color="auto"/>
        <w:bottom w:val="none" w:sz="0" w:space="0" w:color="auto"/>
        <w:right w:val="none" w:sz="0" w:space="0" w:color="auto"/>
      </w:divBdr>
    </w:div>
    <w:div w:id="111483978">
      <w:marLeft w:val="0"/>
      <w:marRight w:val="0"/>
      <w:marTop w:val="0"/>
      <w:marBottom w:val="0"/>
      <w:divBdr>
        <w:top w:val="none" w:sz="0" w:space="0" w:color="auto"/>
        <w:left w:val="none" w:sz="0" w:space="0" w:color="auto"/>
        <w:bottom w:val="none" w:sz="0" w:space="0" w:color="auto"/>
        <w:right w:val="none" w:sz="0" w:space="0" w:color="auto"/>
      </w:divBdr>
    </w:div>
    <w:div w:id="111483979">
      <w:marLeft w:val="0"/>
      <w:marRight w:val="0"/>
      <w:marTop w:val="0"/>
      <w:marBottom w:val="0"/>
      <w:divBdr>
        <w:top w:val="none" w:sz="0" w:space="0" w:color="auto"/>
        <w:left w:val="none" w:sz="0" w:space="0" w:color="auto"/>
        <w:bottom w:val="none" w:sz="0" w:space="0" w:color="auto"/>
        <w:right w:val="none" w:sz="0" w:space="0" w:color="auto"/>
      </w:divBdr>
    </w:div>
    <w:div w:id="111483980">
      <w:marLeft w:val="0"/>
      <w:marRight w:val="0"/>
      <w:marTop w:val="0"/>
      <w:marBottom w:val="0"/>
      <w:divBdr>
        <w:top w:val="none" w:sz="0" w:space="0" w:color="auto"/>
        <w:left w:val="none" w:sz="0" w:space="0" w:color="auto"/>
        <w:bottom w:val="none" w:sz="0" w:space="0" w:color="auto"/>
        <w:right w:val="none" w:sz="0" w:space="0" w:color="auto"/>
      </w:divBdr>
    </w:div>
    <w:div w:id="111483981">
      <w:marLeft w:val="0"/>
      <w:marRight w:val="0"/>
      <w:marTop w:val="0"/>
      <w:marBottom w:val="0"/>
      <w:divBdr>
        <w:top w:val="none" w:sz="0" w:space="0" w:color="auto"/>
        <w:left w:val="none" w:sz="0" w:space="0" w:color="auto"/>
        <w:bottom w:val="none" w:sz="0" w:space="0" w:color="auto"/>
        <w:right w:val="none" w:sz="0" w:space="0" w:color="auto"/>
      </w:divBdr>
    </w:div>
    <w:div w:id="111483982">
      <w:marLeft w:val="0"/>
      <w:marRight w:val="0"/>
      <w:marTop w:val="0"/>
      <w:marBottom w:val="0"/>
      <w:divBdr>
        <w:top w:val="none" w:sz="0" w:space="0" w:color="auto"/>
        <w:left w:val="none" w:sz="0" w:space="0" w:color="auto"/>
        <w:bottom w:val="none" w:sz="0" w:space="0" w:color="auto"/>
        <w:right w:val="none" w:sz="0" w:space="0" w:color="auto"/>
      </w:divBdr>
    </w:div>
    <w:div w:id="111483983">
      <w:marLeft w:val="0"/>
      <w:marRight w:val="0"/>
      <w:marTop w:val="0"/>
      <w:marBottom w:val="0"/>
      <w:divBdr>
        <w:top w:val="none" w:sz="0" w:space="0" w:color="auto"/>
        <w:left w:val="none" w:sz="0" w:space="0" w:color="auto"/>
        <w:bottom w:val="none" w:sz="0" w:space="0" w:color="auto"/>
        <w:right w:val="none" w:sz="0" w:space="0" w:color="auto"/>
      </w:divBdr>
    </w:div>
    <w:div w:id="111483984">
      <w:marLeft w:val="0"/>
      <w:marRight w:val="0"/>
      <w:marTop w:val="0"/>
      <w:marBottom w:val="0"/>
      <w:divBdr>
        <w:top w:val="none" w:sz="0" w:space="0" w:color="auto"/>
        <w:left w:val="none" w:sz="0" w:space="0" w:color="auto"/>
        <w:bottom w:val="none" w:sz="0" w:space="0" w:color="auto"/>
        <w:right w:val="none" w:sz="0" w:space="0" w:color="auto"/>
      </w:divBdr>
    </w:div>
    <w:div w:id="1114839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22-08" TargetMode="External"/><Relationship Id="rId18" Type="http://schemas.openxmlformats.org/officeDocument/2006/relationships/hyperlink" Target="https://zakon.rada.gov.ua/laws/show/322-08" TargetMode="External"/><Relationship Id="rId26" Type="http://schemas.openxmlformats.org/officeDocument/2006/relationships/hyperlink" Target="https://zakon.rada.gov.ua/laws/show/80731-10" TargetMode="Externa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322-08" TargetMode="External"/><Relationship Id="rId12" Type="http://schemas.openxmlformats.org/officeDocument/2006/relationships/hyperlink" Target="https://zakon.rada.gov.ua/laws/show/322-08" TargetMode="External"/><Relationship Id="rId17" Type="http://schemas.openxmlformats.org/officeDocument/2006/relationships/hyperlink" Target="https://zakon.rada.gov.ua/laws/show/1618-15" TargetMode="External"/><Relationship Id="rId25" Type="http://schemas.openxmlformats.org/officeDocument/2006/relationships/hyperlink" Target="https://zakon.rada.gov.ua/laws/show/80731-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682-18" TargetMode="External"/><Relationship Id="rId20" Type="http://schemas.openxmlformats.org/officeDocument/2006/relationships/hyperlink" Target="https://zakon.rada.gov.ua/laws/show/322-08" TargetMode="External"/><Relationship Id="rId29" Type="http://schemas.openxmlformats.org/officeDocument/2006/relationships/hyperlink" Target="https://vk24.ua/regulations_and_jurisprudence/kodeksi/gospodarskii-kodeks-ukrain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22-08" TargetMode="External"/><Relationship Id="rId24" Type="http://schemas.openxmlformats.org/officeDocument/2006/relationships/hyperlink" Target="https://zakon.rada.gov.ua/laws/show/80731-1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10" Type="http://schemas.openxmlformats.org/officeDocument/2006/relationships/hyperlink" Target="https://zakon.rada.gov.ua/laws/show/322-08" TargetMode="External"/><Relationship Id="rId19" Type="http://schemas.openxmlformats.org/officeDocument/2006/relationships/hyperlink" Target="https://zakon.rada.gov.ua/laws/show/322-0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322-08" TargetMode="External"/><Relationship Id="rId14" Type="http://schemas.openxmlformats.org/officeDocument/2006/relationships/hyperlink" Target="https://zakon.rada.gov.ua/laws/show/322-0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80731-10" TargetMode="External"/><Relationship Id="rId30" Type="http://schemas.openxmlformats.org/officeDocument/2006/relationships/hyperlink" Target="https://vk24.ua/useful_information/klasifikator-profesii-0" TargetMode="External"/><Relationship Id="rId8"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3839</Words>
  <Characters>21884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ТОВАРИСТВО З ОБМЕЖЕНОЮ ВІДПОВІДАЛЬНІСТЮ</vt:lpstr>
    </vt:vector>
  </TitlesOfParts>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ТОВАРИСТВО З ОБМЕЖЕНОЮ ВІДПОВІДАЛЬНІСТЮ</dc:title>
  <dc:subject/>
  <dc:creator>v</dc:creator>
  <cp:keywords/>
  <dc:description/>
  <cp:lastModifiedBy>Admin</cp:lastModifiedBy>
  <cp:revision>2</cp:revision>
  <cp:lastPrinted>2022-05-16T13:41:00Z</cp:lastPrinted>
  <dcterms:created xsi:type="dcterms:W3CDTF">2022-06-29T08:34:00Z</dcterms:created>
  <dcterms:modified xsi:type="dcterms:W3CDTF">2022-06-29T08:34:00Z</dcterms:modified>
</cp:coreProperties>
</file>